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C0" w:rsidRDefault="00826B85">
      <w:pPr>
        <w:rPr>
          <w:rFonts w:ascii="Century Gothic" w:hAnsi="Century Gothic"/>
          <w:b/>
          <w:bCs/>
          <w:sz w:val="160"/>
          <w:szCs w:val="160"/>
        </w:rPr>
      </w:pPr>
      <w:bookmarkStart w:id="0" w:name="_GoBack"/>
      <w:bookmarkEnd w:id="0"/>
      <w:r>
        <w:rPr>
          <w:noProof/>
        </w:rPr>
        <w:drawing>
          <wp:anchor distT="36576" distB="36576" distL="36576" distR="36576" simplePos="0" relativeHeight="251661312" behindDoc="0" locked="0" layoutInCell="1" allowOverlap="1" wp14:anchorId="7D20CA8D" wp14:editId="03BD38F9">
            <wp:simplePos x="0" y="0"/>
            <wp:positionH relativeFrom="margin">
              <wp:posOffset>781050</wp:posOffset>
            </wp:positionH>
            <wp:positionV relativeFrom="paragraph">
              <wp:posOffset>-352425</wp:posOffset>
            </wp:positionV>
            <wp:extent cx="7369175" cy="441007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9175" cy="441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34C0" w:rsidRDefault="000134C0">
      <w:pPr>
        <w:rPr>
          <w:rFonts w:ascii="Century Gothic" w:hAnsi="Century Gothic"/>
          <w:b/>
          <w:bCs/>
          <w:sz w:val="160"/>
          <w:szCs w:val="160"/>
        </w:rPr>
      </w:pPr>
    </w:p>
    <w:p w:rsidR="00F75D83" w:rsidRDefault="00F75D83">
      <w:pPr>
        <w:rPr>
          <w:rFonts w:ascii="Century Gothic" w:hAnsi="Century Gothic"/>
          <w:b/>
          <w:bCs/>
          <w:sz w:val="130"/>
          <w:szCs w:val="130"/>
        </w:rPr>
      </w:pPr>
    </w:p>
    <w:p w:rsidR="00C44331" w:rsidRDefault="000134C0">
      <w:pPr>
        <w:rPr>
          <w:rFonts w:ascii="Century Gothic" w:hAnsi="Century Gothic"/>
          <w:b/>
          <w:bCs/>
          <w:sz w:val="130"/>
          <w:szCs w:val="130"/>
        </w:rPr>
      </w:pPr>
      <w:r w:rsidRPr="000134C0">
        <w:rPr>
          <w:noProof/>
          <w:sz w:val="130"/>
          <w:szCs w:val="130"/>
        </w:rPr>
        <w:drawing>
          <wp:anchor distT="36576" distB="36576" distL="36576" distR="36576" simplePos="0" relativeHeight="251659264" behindDoc="0" locked="0" layoutInCell="1" allowOverlap="1" wp14:anchorId="32D66C80" wp14:editId="670D2B50">
            <wp:simplePos x="0" y="0"/>
            <wp:positionH relativeFrom="column">
              <wp:posOffset>6486525</wp:posOffset>
            </wp:positionH>
            <wp:positionV relativeFrom="paragraph">
              <wp:posOffset>913130</wp:posOffset>
            </wp:positionV>
            <wp:extent cx="2055495" cy="1445260"/>
            <wp:effectExtent l="0" t="0" r="0" b="2540"/>
            <wp:wrapNone/>
            <wp:docPr id="8" name="Picture 8" descr="OTOGSS Logo 4x3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GSS Logo 4x3 Transparent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5495" cy="1445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134C0">
        <w:rPr>
          <w:rFonts w:ascii="Century Gothic" w:hAnsi="Century Gothic"/>
          <w:b/>
          <w:bCs/>
          <w:sz w:val="130"/>
          <w:szCs w:val="130"/>
        </w:rPr>
        <w:t>2</w:t>
      </w:r>
      <w:r w:rsidRPr="000134C0">
        <w:rPr>
          <w:rFonts w:ascii="Century Gothic" w:hAnsi="Century Gothic"/>
          <w:b/>
          <w:bCs/>
          <w:sz w:val="130"/>
          <w:szCs w:val="130"/>
          <w:vertAlign w:val="superscript"/>
        </w:rPr>
        <w:t>nd</w:t>
      </w:r>
      <w:r w:rsidRPr="000134C0">
        <w:rPr>
          <w:rFonts w:ascii="Century Gothic" w:hAnsi="Century Gothic"/>
          <w:b/>
          <w:bCs/>
          <w:sz w:val="130"/>
          <w:szCs w:val="130"/>
        </w:rPr>
        <w:t xml:space="preserve"> Grade Math </w:t>
      </w:r>
    </w:p>
    <w:p w:rsidR="001024E5" w:rsidRPr="001024E5" w:rsidRDefault="001024E5">
      <w:pPr>
        <w:rPr>
          <w:sz w:val="18"/>
          <w:szCs w:val="18"/>
        </w:rPr>
      </w:pPr>
    </w:p>
    <w:p w:rsidR="001024E5" w:rsidRPr="001024E5" w:rsidRDefault="001024E5">
      <w:pPr>
        <w:rPr>
          <w:sz w:val="18"/>
          <w:szCs w:val="18"/>
        </w:rPr>
      </w:pPr>
    </w:p>
    <w:p w:rsidR="00857483" w:rsidRDefault="00857483" w:rsidP="001024E5">
      <w:pPr>
        <w:autoSpaceDE w:val="0"/>
        <w:autoSpaceDN w:val="0"/>
        <w:adjustRightInd w:val="0"/>
        <w:spacing w:after="0" w:line="240" w:lineRule="auto"/>
        <w:jc w:val="both"/>
        <w:rPr>
          <w:rFonts w:ascii="Calibri" w:eastAsia="Times New Roman" w:hAnsi="Calibri" w:cs="Times New Roman"/>
          <w:b/>
          <w:bCs/>
          <w:color w:val="000000"/>
          <w:sz w:val="18"/>
          <w:szCs w:val="18"/>
        </w:rPr>
      </w:pPr>
    </w:p>
    <w:p w:rsidR="00857483" w:rsidRDefault="00857483" w:rsidP="001024E5">
      <w:pPr>
        <w:autoSpaceDE w:val="0"/>
        <w:autoSpaceDN w:val="0"/>
        <w:adjustRightInd w:val="0"/>
        <w:spacing w:after="0" w:line="240" w:lineRule="auto"/>
        <w:jc w:val="both"/>
        <w:rPr>
          <w:rFonts w:ascii="Calibri" w:eastAsia="Times New Roman" w:hAnsi="Calibri" w:cs="Times New Roman"/>
          <w:b/>
          <w:bCs/>
          <w:color w:val="000000"/>
          <w:sz w:val="18"/>
          <w:szCs w:val="18"/>
        </w:rPr>
      </w:pPr>
    </w:p>
    <w:tbl>
      <w:tblPr>
        <w:tblpPr w:leftFromText="180" w:rightFromText="180" w:vertAnchor="text" w:horzAnchor="margin" w:tblpXSpec="center" w:tblpY="114"/>
        <w:tblW w:w="1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2160"/>
        <w:gridCol w:w="2070"/>
        <w:gridCol w:w="3060"/>
        <w:gridCol w:w="1350"/>
        <w:gridCol w:w="1440"/>
        <w:gridCol w:w="1466"/>
      </w:tblGrid>
      <w:tr w:rsidR="00857483" w:rsidRPr="00857483" w:rsidTr="00AF7243">
        <w:tc>
          <w:tcPr>
            <w:tcW w:w="14421" w:type="dxa"/>
            <w:gridSpan w:val="7"/>
            <w:shd w:val="pct20" w:color="auto" w:fill="auto"/>
          </w:tcPr>
          <w:p w:rsidR="00857483" w:rsidRPr="00857483" w:rsidRDefault="00857483" w:rsidP="00857483">
            <w:pPr>
              <w:tabs>
                <w:tab w:val="left" w:pos="1233"/>
              </w:tabs>
              <w:spacing w:after="0" w:line="240" w:lineRule="auto"/>
              <w:jc w:val="center"/>
              <w:rPr>
                <w:rFonts w:ascii="Calibri" w:eastAsia="Times New Roman" w:hAnsi="Calibri" w:cs="Times New Roman"/>
                <w:b/>
                <w:sz w:val="28"/>
                <w:szCs w:val="28"/>
              </w:rPr>
            </w:pPr>
            <w:r w:rsidRPr="00857483">
              <w:rPr>
                <w:rFonts w:ascii="Calibri" w:eastAsia="Times New Roman" w:hAnsi="Calibri" w:cs="Times New Roman"/>
                <w:b/>
                <w:sz w:val="28"/>
                <w:szCs w:val="28"/>
              </w:rPr>
              <w:t>Second Grade Mathematics Teaching &amp; Learning Framework</w:t>
            </w:r>
          </w:p>
        </w:tc>
      </w:tr>
      <w:tr w:rsidR="00857483" w:rsidRPr="00857483" w:rsidTr="003E4DF5">
        <w:tc>
          <w:tcPr>
            <w:tcW w:w="2875" w:type="dxa"/>
            <w:tcBorders>
              <w:top w:val="single" w:sz="18" w:space="0" w:color="auto"/>
              <w:left w:val="single" w:sz="18" w:space="0" w:color="auto"/>
              <w:right w:val="single" w:sz="24" w:space="0" w:color="auto"/>
            </w:tcBorders>
            <w:shd w:val="clear" w:color="auto" w:fill="FFFFFF"/>
          </w:tcPr>
          <w:p w:rsidR="00857483" w:rsidRPr="00857483" w:rsidRDefault="00857483" w:rsidP="00857483">
            <w:pPr>
              <w:spacing w:after="0" w:line="240" w:lineRule="auto"/>
              <w:jc w:val="center"/>
              <w:rPr>
                <w:rFonts w:ascii="Calibri" w:eastAsia="Times New Roman" w:hAnsi="Calibri" w:cs="Times New Roman"/>
                <w:b/>
                <w:sz w:val="24"/>
                <w:szCs w:val="24"/>
              </w:rPr>
            </w:pPr>
            <w:r w:rsidRPr="00857483">
              <w:rPr>
                <w:rFonts w:ascii="Calibri" w:eastAsia="Times New Roman" w:hAnsi="Calibri" w:cs="Times New Roman"/>
                <w:b/>
                <w:sz w:val="24"/>
                <w:szCs w:val="24"/>
              </w:rPr>
              <w:t>Quarter 1</w:t>
            </w:r>
          </w:p>
        </w:tc>
        <w:tc>
          <w:tcPr>
            <w:tcW w:w="4230" w:type="dxa"/>
            <w:gridSpan w:val="2"/>
            <w:tcBorders>
              <w:top w:val="single" w:sz="18" w:space="0" w:color="auto"/>
              <w:left w:val="single" w:sz="24" w:space="0" w:color="auto"/>
              <w:right w:val="single" w:sz="24" w:space="0" w:color="auto"/>
            </w:tcBorders>
            <w:shd w:val="clear" w:color="auto" w:fill="FFFFFF"/>
          </w:tcPr>
          <w:p w:rsidR="00857483" w:rsidRPr="00857483" w:rsidRDefault="00857483" w:rsidP="00857483">
            <w:pPr>
              <w:spacing w:after="0" w:line="240" w:lineRule="auto"/>
              <w:jc w:val="center"/>
              <w:rPr>
                <w:rFonts w:ascii="Calibri" w:eastAsia="Times New Roman" w:hAnsi="Calibri" w:cs="Times New Roman"/>
                <w:b/>
                <w:sz w:val="24"/>
                <w:szCs w:val="24"/>
              </w:rPr>
            </w:pPr>
            <w:r w:rsidRPr="00857483">
              <w:rPr>
                <w:rFonts w:ascii="Calibri" w:eastAsia="Times New Roman" w:hAnsi="Calibri" w:cs="Times New Roman"/>
                <w:b/>
                <w:sz w:val="24"/>
                <w:szCs w:val="24"/>
              </w:rPr>
              <w:t>Quarter 2</w:t>
            </w:r>
          </w:p>
        </w:tc>
        <w:tc>
          <w:tcPr>
            <w:tcW w:w="3060" w:type="dxa"/>
            <w:tcBorders>
              <w:top w:val="single" w:sz="18" w:space="0" w:color="auto"/>
              <w:left w:val="single" w:sz="24" w:space="0" w:color="auto"/>
              <w:right w:val="single" w:sz="24" w:space="0" w:color="auto"/>
            </w:tcBorders>
            <w:shd w:val="clear" w:color="auto" w:fill="FFFFFF"/>
          </w:tcPr>
          <w:p w:rsidR="00857483" w:rsidRPr="00857483" w:rsidRDefault="00857483" w:rsidP="00857483">
            <w:pPr>
              <w:spacing w:after="0" w:line="240" w:lineRule="auto"/>
              <w:jc w:val="center"/>
              <w:rPr>
                <w:rFonts w:ascii="Calibri" w:eastAsia="Times New Roman" w:hAnsi="Calibri" w:cs="Times New Roman"/>
                <w:b/>
                <w:sz w:val="24"/>
                <w:szCs w:val="24"/>
              </w:rPr>
            </w:pPr>
            <w:r w:rsidRPr="00857483">
              <w:rPr>
                <w:rFonts w:ascii="Calibri" w:eastAsia="Times New Roman" w:hAnsi="Calibri" w:cs="Times New Roman"/>
                <w:b/>
                <w:sz w:val="24"/>
                <w:szCs w:val="24"/>
              </w:rPr>
              <w:t>Quarter 3</w:t>
            </w:r>
          </w:p>
        </w:tc>
        <w:tc>
          <w:tcPr>
            <w:tcW w:w="4256" w:type="dxa"/>
            <w:gridSpan w:val="3"/>
            <w:tcBorders>
              <w:top w:val="single" w:sz="18" w:space="0" w:color="auto"/>
              <w:left w:val="single" w:sz="24" w:space="0" w:color="auto"/>
              <w:right w:val="single" w:sz="18" w:space="0" w:color="auto"/>
            </w:tcBorders>
            <w:shd w:val="clear" w:color="auto" w:fill="FFFFFF"/>
          </w:tcPr>
          <w:p w:rsidR="00857483" w:rsidRPr="00857483" w:rsidRDefault="00857483" w:rsidP="00857483">
            <w:pPr>
              <w:tabs>
                <w:tab w:val="left" w:pos="1233"/>
              </w:tabs>
              <w:spacing w:after="0" w:line="240" w:lineRule="auto"/>
              <w:jc w:val="center"/>
              <w:rPr>
                <w:rFonts w:ascii="Calibri" w:eastAsia="Times New Roman" w:hAnsi="Calibri" w:cs="Times New Roman"/>
                <w:sz w:val="24"/>
                <w:szCs w:val="24"/>
              </w:rPr>
            </w:pPr>
            <w:r w:rsidRPr="00857483">
              <w:rPr>
                <w:rFonts w:ascii="Calibri" w:eastAsia="Times New Roman" w:hAnsi="Calibri" w:cs="Times New Roman"/>
                <w:b/>
                <w:sz w:val="24"/>
                <w:szCs w:val="24"/>
              </w:rPr>
              <w:t>Quarter 4</w:t>
            </w:r>
          </w:p>
        </w:tc>
      </w:tr>
      <w:tr w:rsidR="00857483" w:rsidRPr="00857483" w:rsidTr="003E4DF5">
        <w:trPr>
          <w:trHeight w:val="308"/>
        </w:trPr>
        <w:tc>
          <w:tcPr>
            <w:tcW w:w="2875" w:type="dxa"/>
            <w:tcBorders>
              <w:left w:val="single" w:sz="18" w:space="0" w:color="auto"/>
              <w:bottom w:val="single" w:sz="4" w:space="0" w:color="auto"/>
            </w:tcBorders>
          </w:tcPr>
          <w:p w:rsidR="00857483" w:rsidRPr="00857483" w:rsidRDefault="00857483" w:rsidP="00857483">
            <w:pPr>
              <w:spacing w:after="0" w:line="240" w:lineRule="auto"/>
              <w:jc w:val="center"/>
              <w:rPr>
                <w:rFonts w:ascii="Calibri" w:eastAsia="Times New Roman" w:hAnsi="Calibri" w:cs="Times New Roman"/>
                <w:b/>
                <w:sz w:val="24"/>
                <w:szCs w:val="24"/>
              </w:rPr>
            </w:pPr>
            <w:r w:rsidRPr="00857483">
              <w:rPr>
                <w:rFonts w:ascii="Calibri" w:eastAsia="Times New Roman" w:hAnsi="Calibri" w:cs="Times New Roman"/>
                <w:b/>
                <w:sz w:val="24"/>
                <w:szCs w:val="24"/>
              </w:rPr>
              <w:t>Unit 1</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9 weeks</w:t>
            </w:r>
          </w:p>
        </w:tc>
        <w:tc>
          <w:tcPr>
            <w:tcW w:w="2160" w:type="dxa"/>
            <w:tcBorders>
              <w:left w:val="single" w:sz="24" w:space="0" w:color="auto"/>
            </w:tcBorders>
          </w:tcPr>
          <w:p w:rsidR="00857483" w:rsidRPr="00857483" w:rsidRDefault="00857483" w:rsidP="00857483">
            <w:pPr>
              <w:spacing w:after="0" w:line="240" w:lineRule="auto"/>
              <w:jc w:val="center"/>
              <w:rPr>
                <w:rFonts w:ascii="Calibri" w:eastAsia="Times New Roman" w:hAnsi="Calibri" w:cs="Times New Roman"/>
                <w:b/>
                <w:sz w:val="24"/>
                <w:szCs w:val="24"/>
              </w:rPr>
            </w:pPr>
            <w:r w:rsidRPr="00857483">
              <w:rPr>
                <w:rFonts w:ascii="Calibri" w:eastAsia="Times New Roman" w:hAnsi="Calibri" w:cs="Times New Roman"/>
                <w:b/>
                <w:sz w:val="24"/>
                <w:szCs w:val="24"/>
              </w:rPr>
              <w:t>Unit 2</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6 weeks</w:t>
            </w:r>
          </w:p>
        </w:tc>
        <w:tc>
          <w:tcPr>
            <w:tcW w:w="2070" w:type="dxa"/>
            <w:tcBorders>
              <w:right w:val="single" w:sz="24" w:space="0" w:color="auto"/>
            </w:tcBorders>
          </w:tcPr>
          <w:p w:rsidR="00857483" w:rsidRPr="00857483" w:rsidRDefault="00857483" w:rsidP="00857483">
            <w:pPr>
              <w:spacing w:after="0" w:line="240" w:lineRule="auto"/>
              <w:jc w:val="center"/>
              <w:rPr>
                <w:rFonts w:ascii="Calibri" w:eastAsia="Times New Roman" w:hAnsi="Calibri" w:cs="Times New Roman"/>
                <w:b/>
                <w:sz w:val="24"/>
                <w:szCs w:val="24"/>
              </w:rPr>
            </w:pPr>
            <w:r w:rsidRPr="00857483">
              <w:rPr>
                <w:rFonts w:ascii="Calibri" w:eastAsia="Times New Roman" w:hAnsi="Calibri" w:cs="Times New Roman"/>
                <w:b/>
                <w:sz w:val="24"/>
                <w:szCs w:val="24"/>
              </w:rPr>
              <w:t>Unit 3</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3 weeks</w:t>
            </w:r>
          </w:p>
        </w:tc>
        <w:tc>
          <w:tcPr>
            <w:tcW w:w="3060" w:type="dxa"/>
            <w:tcBorders>
              <w:left w:val="single" w:sz="24" w:space="0" w:color="auto"/>
              <w:right w:val="single" w:sz="24" w:space="0" w:color="auto"/>
            </w:tcBorders>
            <w:shd w:val="clear" w:color="auto" w:fill="auto"/>
          </w:tcPr>
          <w:p w:rsidR="00857483" w:rsidRPr="00857483" w:rsidRDefault="00857483" w:rsidP="00857483">
            <w:pPr>
              <w:spacing w:after="0" w:line="240" w:lineRule="auto"/>
              <w:jc w:val="center"/>
              <w:rPr>
                <w:rFonts w:ascii="Calibri" w:eastAsia="Times New Roman" w:hAnsi="Calibri" w:cs="Times New Roman"/>
                <w:b/>
                <w:sz w:val="24"/>
                <w:szCs w:val="24"/>
              </w:rPr>
            </w:pPr>
            <w:r w:rsidRPr="00857483">
              <w:rPr>
                <w:rFonts w:ascii="Calibri" w:eastAsia="Times New Roman" w:hAnsi="Calibri" w:cs="Times New Roman"/>
                <w:b/>
                <w:sz w:val="24"/>
                <w:szCs w:val="24"/>
              </w:rPr>
              <w:t>Unit 4</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9 weeks</w:t>
            </w:r>
          </w:p>
        </w:tc>
        <w:tc>
          <w:tcPr>
            <w:tcW w:w="1350" w:type="dxa"/>
            <w:tcBorders>
              <w:left w:val="single" w:sz="24" w:space="0" w:color="auto"/>
              <w:right w:val="single" w:sz="2" w:space="0" w:color="auto"/>
            </w:tcBorders>
            <w:shd w:val="clear" w:color="auto" w:fill="auto"/>
          </w:tcPr>
          <w:p w:rsidR="00857483" w:rsidRPr="00857483" w:rsidRDefault="00857483" w:rsidP="00857483">
            <w:pPr>
              <w:spacing w:after="0" w:line="240" w:lineRule="auto"/>
              <w:jc w:val="center"/>
              <w:rPr>
                <w:rFonts w:ascii="Calibri" w:eastAsia="Times New Roman" w:hAnsi="Calibri" w:cs="Times New Roman"/>
                <w:b/>
                <w:sz w:val="24"/>
                <w:szCs w:val="24"/>
              </w:rPr>
            </w:pPr>
            <w:r w:rsidRPr="00857483">
              <w:rPr>
                <w:rFonts w:ascii="Calibri" w:eastAsia="Times New Roman" w:hAnsi="Calibri" w:cs="Times New Roman"/>
                <w:b/>
                <w:sz w:val="24"/>
                <w:szCs w:val="24"/>
              </w:rPr>
              <w:t>Unit 5</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3 weeks</w:t>
            </w:r>
          </w:p>
        </w:tc>
        <w:tc>
          <w:tcPr>
            <w:tcW w:w="1440" w:type="dxa"/>
            <w:tcBorders>
              <w:left w:val="single" w:sz="2" w:space="0" w:color="auto"/>
            </w:tcBorders>
            <w:shd w:val="clear" w:color="auto" w:fill="auto"/>
          </w:tcPr>
          <w:p w:rsidR="00857483" w:rsidRPr="00857483" w:rsidRDefault="00857483" w:rsidP="00857483">
            <w:pPr>
              <w:spacing w:after="0" w:line="240" w:lineRule="auto"/>
              <w:jc w:val="center"/>
              <w:rPr>
                <w:rFonts w:ascii="Calibri" w:eastAsia="Times New Roman" w:hAnsi="Calibri" w:cs="Times New Roman"/>
                <w:b/>
                <w:sz w:val="24"/>
                <w:szCs w:val="24"/>
              </w:rPr>
            </w:pPr>
            <w:r w:rsidRPr="00857483">
              <w:rPr>
                <w:rFonts w:ascii="Calibri" w:eastAsia="Times New Roman" w:hAnsi="Calibri" w:cs="Times New Roman"/>
                <w:b/>
                <w:sz w:val="24"/>
                <w:szCs w:val="24"/>
              </w:rPr>
              <w:t>Unit 6</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1 week</w:t>
            </w:r>
          </w:p>
        </w:tc>
        <w:tc>
          <w:tcPr>
            <w:tcW w:w="1466" w:type="dxa"/>
            <w:tcBorders>
              <w:left w:val="single" w:sz="2" w:space="0" w:color="auto"/>
              <w:right w:val="single" w:sz="18" w:space="0" w:color="auto"/>
            </w:tcBorders>
          </w:tcPr>
          <w:p w:rsidR="00857483" w:rsidRPr="00857483" w:rsidRDefault="00857483" w:rsidP="00857483">
            <w:pPr>
              <w:spacing w:after="0" w:line="240" w:lineRule="auto"/>
              <w:jc w:val="center"/>
              <w:rPr>
                <w:rFonts w:ascii="Calibri" w:eastAsia="Times New Roman" w:hAnsi="Calibri" w:cs="Times New Roman"/>
                <w:b/>
                <w:sz w:val="24"/>
                <w:szCs w:val="24"/>
              </w:rPr>
            </w:pPr>
            <w:r w:rsidRPr="00857483">
              <w:rPr>
                <w:rFonts w:ascii="Calibri" w:eastAsia="Times New Roman" w:hAnsi="Calibri" w:cs="Times New Roman"/>
                <w:b/>
                <w:sz w:val="24"/>
                <w:szCs w:val="24"/>
              </w:rPr>
              <w:t>Unit 7</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5 weeks</w:t>
            </w:r>
          </w:p>
        </w:tc>
      </w:tr>
      <w:tr w:rsidR="00857483" w:rsidRPr="00857483" w:rsidTr="003E4DF5">
        <w:tc>
          <w:tcPr>
            <w:tcW w:w="2875" w:type="dxa"/>
            <w:tcBorders>
              <w:top w:val="single" w:sz="4" w:space="0" w:color="auto"/>
              <w:left w:val="single" w:sz="18" w:space="0" w:color="auto"/>
            </w:tcBorders>
          </w:tcPr>
          <w:p w:rsidR="00857483" w:rsidRPr="00857483" w:rsidRDefault="00857483" w:rsidP="00857483">
            <w:pPr>
              <w:spacing w:after="0" w:line="240" w:lineRule="auto"/>
              <w:jc w:val="center"/>
              <w:rPr>
                <w:rFonts w:ascii="Calibri" w:eastAsia="Times New Roman" w:hAnsi="Calibri" w:cs="Times New Roman"/>
                <w:b/>
                <w:sz w:val="20"/>
                <w:szCs w:val="20"/>
              </w:rPr>
            </w:pPr>
            <w:r w:rsidRPr="00857483">
              <w:rPr>
                <w:rFonts w:ascii="Calibri" w:eastAsia="Times New Roman" w:hAnsi="Calibri" w:cs="Times New Roman"/>
                <w:b/>
                <w:sz w:val="20"/>
                <w:szCs w:val="20"/>
              </w:rPr>
              <w:t xml:space="preserve">Extending </w:t>
            </w:r>
          </w:p>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20"/>
                <w:szCs w:val="20"/>
              </w:rPr>
              <w:t>Base Ten Understanding</w:t>
            </w:r>
          </w:p>
        </w:tc>
        <w:tc>
          <w:tcPr>
            <w:tcW w:w="2160" w:type="dxa"/>
            <w:tcBorders>
              <w:left w:val="single" w:sz="24" w:space="0" w:color="auto"/>
              <w:bottom w:val="single" w:sz="4" w:space="0" w:color="auto"/>
            </w:tcBorders>
          </w:tcPr>
          <w:p w:rsidR="00857483" w:rsidRPr="00857483" w:rsidRDefault="00857483" w:rsidP="00857483">
            <w:pPr>
              <w:spacing w:after="0" w:line="240" w:lineRule="auto"/>
              <w:jc w:val="center"/>
              <w:rPr>
                <w:rFonts w:ascii="Calibri" w:eastAsia="Times New Roman" w:hAnsi="Calibri" w:cs="Times New Roman"/>
                <w:b/>
                <w:sz w:val="20"/>
                <w:szCs w:val="20"/>
              </w:rPr>
            </w:pPr>
            <w:r w:rsidRPr="00857483">
              <w:rPr>
                <w:rFonts w:ascii="Calibri" w:eastAsia="Times New Roman" w:hAnsi="Calibri" w:cs="Times New Roman"/>
                <w:b/>
                <w:sz w:val="20"/>
                <w:szCs w:val="20"/>
              </w:rPr>
              <w:t>Becoming Fluent with Addition and Subtraction</w:t>
            </w:r>
          </w:p>
        </w:tc>
        <w:tc>
          <w:tcPr>
            <w:tcW w:w="2070" w:type="dxa"/>
            <w:tcBorders>
              <w:bottom w:val="single" w:sz="4" w:space="0" w:color="auto"/>
              <w:right w:val="single" w:sz="24" w:space="0" w:color="auto"/>
            </w:tcBorders>
          </w:tcPr>
          <w:p w:rsidR="00857483" w:rsidRPr="00857483" w:rsidRDefault="00857483" w:rsidP="00857483">
            <w:pPr>
              <w:spacing w:after="0" w:line="240" w:lineRule="auto"/>
              <w:jc w:val="center"/>
              <w:rPr>
                <w:rFonts w:ascii="Calibri" w:eastAsia="Times New Roman" w:hAnsi="Calibri" w:cs="Times New Roman"/>
                <w:b/>
                <w:sz w:val="20"/>
                <w:szCs w:val="20"/>
              </w:rPr>
            </w:pPr>
            <w:r w:rsidRPr="00857483">
              <w:rPr>
                <w:rFonts w:ascii="Calibri" w:eastAsia="Times New Roman" w:hAnsi="Calibri" w:cs="Times New Roman"/>
                <w:b/>
                <w:sz w:val="20"/>
                <w:szCs w:val="20"/>
              </w:rPr>
              <w:t xml:space="preserve">Understanding Measurement, Length, and Time </w:t>
            </w:r>
          </w:p>
        </w:tc>
        <w:tc>
          <w:tcPr>
            <w:tcW w:w="3060" w:type="dxa"/>
            <w:tcBorders>
              <w:left w:val="single" w:sz="24" w:space="0" w:color="auto"/>
              <w:right w:val="single" w:sz="24" w:space="0" w:color="auto"/>
            </w:tcBorders>
            <w:shd w:val="clear" w:color="auto" w:fill="auto"/>
          </w:tcPr>
          <w:p w:rsidR="00857483" w:rsidRPr="00857483" w:rsidRDefault="00857483" w:rsidP="00857483">
            <w:pPr>
              <w:spacing w:after="0" w:line="240" w:lineRule="auto"/>
              <w:jc w:val="center"/>
              <w:rPr>
                <w:rFonts w:ascii="Calibri" w:eastAsia="Times New Roman" w:hAnsi="Calibri" w:cs="Times New Roman"/>
                <w:b/>
                <w:sz w:val="20"/>
                <w:szCs w:val="20"/>
              </w:rPr>
            </w:pPr>
            <w:r w:rsidRPr="00857483">
              <w:rPr>
                <w:rFonts w:ascii="Calibri" w:eastAsia="Times New Roman" w:hAnsi="Calibri" w:cs="Times New Roman"/>
                <w:b/>
                <w:sz w:val="20"/>
                <w:szCs w:val="20"/>
              </w:rPr>
              <w:t xml:space="preserve"> Applying </w:t>
            </w:r>
          </w:p>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20"/>
                <w:szCs w:val="20"/>
              </w:rPr>
              <w:t>Base Ten Understanding</w:t>
            </w:r>
          </w:p>
        </w:tc>
        <w:tc>
          <w:tcPr>
            <w:tcW w:w="1350" w:type="dxa"/>
            <w:tcBorders>
              <w:left w:val="single" w:sz="24" w:space="0" w:color="auto"/>
              <w:right w:val="single" w:sz="2" w:space="0" w:color="auto"/>
            </w:tcBorders>
            <w:shd w:val="clear" w:color="auto" w:fill="auto"/>
          </w:tcPr>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Understanding Plane and Solid Figures</w:t>
            </w:r>
          </w:p>
        </w:tc>
        <w:tc>
          <w:tcPr>
            <w:tcW w:w="1440" w:type="dxa"/>
            <w:tcBorders>
              <w:left w:val="single" w:sz="2" w:space="0" w:color="auto"/>
              <w:bottom w:val="single" w:sz="4" w:space="0" w:color="auto"/>
            </w:tcBorders>
            <w:shd w:val="clear" w:color="auto" w:fill="auto"/>
          </w:tcPr>
          <w:p w:rsidR="00857483" w:rsidRPr="00857483" w:rsidRDefault="00857483" w:rsidP="00857483">
            <w:pPr>
              <w:spacing w:after="0" w:line="240" w:lineRule="auto"/>
              <w:jc w:val="center"/>
              <w:rPr>
                <w:rFonts w:ascii="Calibri" w:eastAsia="Times New Roman" w:hAnsi="Calibri" w:cs="Times New Roman"/>
                <w:b/>
                <w:sz w:val="20"/>
                <w:szCs w:val="20"/>
              </w:rPr>
            </w:pPr>
            <w:r w:rsidRPr="00857483">
              <w:rPr>
                <w:rFonts w:ascii="Calibri" w:eastAsia="Times New Roman" w:hAnsi="Calibri" w:cs="Times New Roman"/>
                <w:b/>
                <w:sz w:val="20"/>
                <w:szCs w:val="20"/>
              </w:rPr>
              <w:t>Developing</w:t>
            </w:r>
          </w:p>
          <w:p w:rsidR="00857483" w:rsidRPr="00857483" w:rsidRDefault="00857483" w:rsidP="00857483">
            <w:pPr>
              <w:spacing w:after="0" w:line="240" w:lineRule="auto"/>
              <w:jc w:val="center"/>
              <w:rPr>
                <w:rFonts w:ascii="Calibri" w:eastAsia="Times New Roman" w:hAnsi="Calibri" w:cs="Times New Roman"/>
                <w:b/>
                <w:sz w:val="20"/>
                <w:szCs w:val="20"/>
              </w:rPr>
            </w:pPr>
            <w:r w:rsidRPr="00857483">
              <w:rPr>
                <w:rFonts w:ascii="Calibri" w:eastAsia="Times New Roman" w:hAnsi="Calibri" w:cs="Times New Roman"/>
                <w:b/>
                <w:sz w:val="20"/>
                <w:szCs w:val="20"/>
              </w:rPr>
              <w:t>Multiplication</w:t>
            </w:r>
          </w:p>
          <w:p w:rsidR="00857483" w:rsidRPr="00857483" w:rsidRDefault="00857483" w:rsidP="00857483">
            <w:pPr>
              <w:spacing w:after="0" w:line="240" w:lineRule="auto"/>
              <w:jc w:val="center"/>
              <w:rPr>
                <w:rFonts w:ascii="Calibri" w:eastAsia="Times New Roman" w:hAnsi="Calibri" w:cs="Times New Roman"/>
                <w:b/>
                <w:sz w:val="18"/>
                <w:szCs w:val="18"/>
              </w:rPr>
            </w:pPr>
          </w:p>
        </w:tc>
        <w:tc>
          <w:tcPr>
            <w:tcW w:w="1466" w:type="dxa"/>
            <w:tcBorders>
              <w:left w:val="single" w:sz="2" w:space="0" w:color="auto"/>
              <w:bottom w:val="single" w:sz="4" w:space="0" w:color="auto"/>
              <w:right w:val="single" w:sz="18" w:space="0" w:color="auto"/>
            </w:tcBorders>
          </w:tcPr>
          <w:p w:rsidR="00857483" w:rsidRPr="00857483" w:rsidRDefault="00857483" w:rsidP="00857483">
            <w:pPr>
              <w:spacing w:after="0" w:line="240" w:lineRule="auto"/>
              <w:jc w:val="center"/>
              <w:rPr>
                <w:rFonts w:ascii="Calibri" w:eastAsia="Times New Roman" w:hAnsi="Calibri" w:cs="Times New Roman"/>
                <w:b/>
                <w:sz w:val="20"/>
                <w:szCs w:val="20"/>
              </w:rPr>
            </w:pPr>
            <w:r w:rsidRPr="00857483">
              <w:rPr>
                <w:rFonts w:ascii="Calibri" w:eastAsia="Times New Roman" w:hAnsi="Calibri" w:cs="Times New Roman"/>
                <w:b/>
                <w:sz w:val="20"/>
                <w:szCs w:val="20"/>
              </w:rPr>
              <w:t>Review, Mastery, and Extend</w:t>
            </w:r>
          </w:p>
        </w:tc>
      </w:tr>
      <w:tr w:rsidR="00857483" w:rsidRPr="00857483" w:rsidTr="003E4DF5">
        <w:tc>
          <w:tcPr>
            <w:tcW w:w="2875" w:type="dxa"/>
            <w:tcBorders>
              <w:left w:val="single" w:sz="18" w:space="0" w:color="auto"/>
              <w:bottom w:val="single" w:sz="18" w:space="0" w:color="auto"/>
            </w:tcBorders>
          </w:tcPr>
          <w:p w:rsidR="00857483" w:rsidRPr="00857483" w:rsidRDefault="00857483" w:rsidP="00857483">
            <w:pPr>
              <w:autoSpaceDE w:val="0"/>
              <w:autoSpaceDN w:val="0"/>
              <w:adjustRightInd w:val="0"/>
              <w:spacing w:after="0" w:line="240" w:lineRule="auto"/>
              <w:jc w:val="center"/>
              <w:rPr>
                <w:rFonts w:ascii="Calibri" w:eastAsia="Times New Roman" w:hAnsi="Calibri" w:cs="Times New Roman"/>
                <w:b/>
                <w:color w:val="000000"/>
                <w:sz w:val="18"/>
                <w:szCs w:val="18"/>
              </w:rPr>
            </w:pPr>
            <w:r w:rsidRPr="00857483">
              <w:rPr>
                <w:rFonts w:ascii="Calibri" w:eastAsia="Times New Roman" w:hAnsi="Calibri" w:cs="Times New Roman"/>
                <w:b/>
                <w:color w:val="000000"/>
                <w:sz w:val="18"/>
                <w:szCs w:val="18"/>
              </w:rPr>
              <w:t>MGSE2.NBT.1</w:t>
            </w:r>
          </w:p>
          <w:p w:rsidR="00857483" w:rsidRPr="00857483" w:rsidRDefault="00857483" w:rsidP="00857483">
            <w:pPr>
              <w:autoSpaceDE w:val="0"/>
              <w:autoSpaceDN w:val="0"/>
              <w:adjustRightInd w:val="0"/>
              <w:spacing w:after="0" w:line="240" w:lineRule="auto"/>
              <w:jc w:val="center"/>
              <w:rPr>
                <w:rFonts w:ascii="Calibri" w:eastAsia="Times New Roman" w:hAnsi="Calibri" w:cs="Times New Roman"/>
                <w:b/>
                <w:color w:val="000000"/>
                <w:sz w:val="18"/>
                <w:szCs w:val="18"/>
              </w:rPr>
            </w:pPr>
            <w:r w:rsidRPr="00857483">
              <w:rPr>
                <w:rFonts w:ascii="Calibri" w:eastAsia="Times New Roman" w:hAnsi="Calibri" w:cs="Times New Roman"/>
                <w:color w:val="000000"/>
                <w:sz w:val="16"/>
                <w:szCs w:val="16"/>
              </w:rPr>
              <w:t>(Place value- 100s)</w:t>
            </w:r>
          </w:p>
          <w:p w:rsidR="00857483" w:rsidRPr="00857483" w:rsidRDefault="00857483" w:rsidP="00857483">
            <w:pPr>
              <w:autoSpaceDE w:val="0"/>
              <w:autoSpaceDN w:val="0"/>
              <w:adjustRightInd w:val="0"/>
              <w:spacing w:after="0" w:line="240" w:lineRule="auto"/>
              <w:jc w:val="center"/>
              <w:rPr>
                <w:rFonts w:ascii="Calibri" w:eastAsia="Times New Roman" w:hAnsi="Calibri" w:cs="Times New Roman"/>
                <w:b/>
                <w:color w:val="000000"/>
                <w:sz w:val="18"/>
                <w:szCs w:val="18"/>
              </w:rPr>
            </w:pPr>
            <w:r w:rsidRPr="00857483">
              <w:rPr>
                <w:rFonts w:ascii="Calibri" w:eastAsia="Times New Roman" w:hAnsi="Calibri" w:cs="Times New Roman"/>
                <w:b/>
                <w:color w:val="000000"/>
                <w:sz w:val="18"/>
                <w:szCs w:val="18"/>
              </w:rPr>
              <w:t>MGSE2.NBT.2</w:t>
            </w:r>
          </w:p>
          <w:p w:rsidR="00857483" w:rsidRPr="00857483" w:rsidRDefault="00857483" w:rsidP="00857483">
            <w:pPr>
              <w:autoSpaceDE w:val="0"/>
              <w:autoSpaceDN w:val="0"/>
              <w:adjustRightInd w:val="0"/>
              <w:spacing w:after="0" w:line="240" w:lineRule="auto"/>
              <w:jc w:val="center"/>
              <w:rPr>
                <w:rFonts w:ascii="Calibri" w:eastAsia="Times New Roman" w:hAnsi="Calibri" w:cs="Times New Roman"/>
                <w:b/>
                <w:color w:val="000000"/>
                <w:sz w:val="18"/>
                <w:szCs w:val="18"/>
              </w:rPr>
            </w:pPr>
            <w:r w:rsidRPr="00857483">
              <w:rPr>
                <w:rFonts w:ascii="Calibri" w:eastAsia="Times New Roman" w:hAnsi="Calibri" w:cs="Times New Roman"/>
                <w:color w:val="000000"/>
                <w:sz w:val="16"/>
                <w:szCs w:val="16"/>
              </w:rPr>
              <w:t>(Count within 1,000)</w:t>
            </w:r>
          </w:p>
          <w:p w:rsidR="00857483" w:rsidRPr="00857483" w:rsidRDefault="00857483" w:rsidP="00857483">
            <w:pPr>
              <w:autoSpaceDE w:val="0"/>
              <w:autoSpaceDN w:val="0"/>
              <w:adjustRightInd w:val="0"/>
              <w:spacing w:after="0" w:line="240" w:lineRule="auto"/>
              <w:jc w:val="center"/>
              <w:rPr>
                <w:rFonts w:ascii="Calibri" w:eastAsia="Times New Roman" w:hAnsi="Calibri" w:cs="Times New Roman"/>
                <w:b/>
                <w:color w:val="000000"/>
                <w:sz w:val="18"/>
                <w:szCs w:val="18"/>
              </w:rPr>
            </w:pPr>
            <w:r w:rsidRPr="00857483">
              <w:rPr>
                <w:rFonts w:ascii="Calibri" w:eastAsia="Times New Roman" w:hAnsi="Calibri" w:cs="Times New Roman"/>
                <w:b/>
                <w:color w:val="000000"/>
                <w:sz w:val="18"/>
                <w:szCs w:val="18"/>
              </w:rPr>
              <w:t>MGSE2.NBT.3</w:t>
            </w:r>
          </w:p>
          <w:p w:rsidR="00857483" w:rsidRPr="00857483" w:rsidRDefault="00857483" w:rsidP="00857483">
            <w:pPr>
              <w:autoSpaceDE w:val="0"/>
              <w:autoSpaceDN w:val="0"/>
              <w:adjustRightInd w:val="0"/>
              <w:spacing w:after="0" w:line="240" w:lineRule="auto"/>
              <w:jc w:val="center"/>
              <w:rPr>
                <w:rFonts w:ascii="Calibri" w:eastAsia="Times New Roman" w:hAnsi="Calibri" w:cs="Times New Roman"/>
                <w:color w:val="000000"/>
                <w:sz w:val="16"/>
                <w:szCs w:val="16"/>
              </w:rPr>
            </w:pPr>
            <w:r w:rsidRPr="00857483">
              <w:rPr>
                <w:rFonts w:ascii="Calibri" w:eastAsia="Times New Roman" w:hAnsi="Calibri" w:cs="Times New Roman"/>
                <w:color w:val="000000"/>
                <w:sz w:val="16"/>
                <w:szCs w:val="16"/>
              </w:rPr>
              <w:t>(Read and write numbers to</w:t>
            </w:r>
          </w:p>
          <w:p w:rsidR="00857483" w:rsidRPr="00857483" w:rsidRDefault="00857483" w:rsidP="00857483">
            <w:pPr>
              <w:autoSpaceDE w:val="0"/>
              <w:autoSpaceDN w:val="0"/>
              <w:adjustRightInd w:val="0"/>
              <w:spacing w:after="0" w:line="240" w:lineRule="auto"/>
              <w:jc w:val="center"/>
              <w:rPr>
                <w:rFonts w:ascii="Calibri" w:eastAsia="Times New Roman" w:hAnsi="Calibri" w:cs="Times New Roman"/>
                <w:b/>
                <w:color w:val="000000"/>
                <w:sz w:val="18"/>
                <w:szCs w:val="18"/>
              </w:rPr>
            </w:pPr>
            <w:r w:rsidRPr="00857483">
              <w:rPr>
                <w:rFonts w:ascii="Calibri" w:eastAsia="Times New Roman" w:hAnsi="Calibri" w:cs="Times New Roman"/>
                <w:color w:val="000000"/>
                <w:sz w:val="16"/>
                <w:szCs w:val="16"/>
              </w:rPr>
              <w:t>1000)</w:t>
            </w:r>
          </w:p>
          <w:p w:rsidR="00857483" w:rsidRPr="00857483" w:rsidRDefault="00857483" w:rsidP="00857483">
            <w:pPr>
              <w:autoSpaceDE w:val="0"/>
              <w:autoSpaceDN w:val="0"/>
              <w:adjustRightInd w:val="0"/>
              <w:spacing w:after="0" w:line="240" w:lineRule="auto"/>
              <w:jc w:val="center"/>
              <w:rPr>
                <w:rFonts w:ascii="Calibri" w:eastAsia="Times New Roman" w:hAnsi="Calibri" w:cs="Times New Roman"/>
                <w:b/>
                <w:color w:val="000000"/>
                <w:sz w:val="18"/>
                <w:szCs w:val="18"/>
              </w:rPr>
            </w:pPr>
            <w:r w:rsidRPr="00857483">
              <w:rPr>
                <w:rFonts w:ascii="Calibri" w:eastAsia="Times New Roman" w:hAnsi="Calibri" w:cs="Times New Roman"/>
                <w:b/>
                <w:color w:val="000000"/>
                <w:sz w:val="18"/>
                <w:szCs w:val="18"/>
              </w:rPr>
              <w:t>MGSE2.NBT.4</w:t>
            </w:r>
          </w:p>
          <w:p w:rsidR="00857483" w:rsidRPr="00857483" w:rsidRDefault="00857483" w:rsidP="00857483">
            <w:pPr>
              <w:autoSpaceDE w:val="0"/>
              <w:autoSpaceDN w:val="0"/>
              <w:adjustRightInd w:val="0"/>
              <w:spacing w:after="0" w:line="240" w:lineRule="auto"/>
              <w:jc w:val="center"/>
              <w:rPr>
                <w:rFonts w:ascii="Calibri" w:eastAsia="Times New Roman" w:hAnsi="Calibri" w:cs="Times New Roman"/>
                <w:b/>
                <w:color w:val="000000"/>
                <w:sz w:val="18"/>
                <w:szCs w:val="18"/>
              </w:rPr>
            </w:pPr>
            <w:r w:rsidRPr="00857483">
              <w:rPr>
                <w:rFonts w:ascii="Calibri" w:eastAsia="Times New Roman" w:hAnsi="Calibri" w:cs="Times New Roman"/>
                <w:color w:val="000000"/>
                <w:sz w:val="16"/>
                <w:szCs w:val="16"/>
              </w:rPr>
              <w:t>(Compare numbers to 1,000)</w:t>
            </w:r>
          </w:p>
          <w:p w:rsidR="00857483" w:rsidRPr="00857483" w:rsidRDefault="00857483" w:rsidP="00857483">
            <w:pPr>
              <w:autoSpaceDE w:val="0"/>
              <w:autoSpaceDN w:val="0"/>
              <w:adjustRightInd w:val="0"/>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MGSE2.OA.1</w:t>
            </w:r>
          </w:p>
          <w:p w:rsidR="00857483" w:rsidRPr="00857483" w:rsidRDefault="00857483" w:rsidP="00857483">
            <w:pPr>
              <w:autoSpaceDE w:val="0"/>
              <w:autoSpaceDN w:val="0"/>
              <w:adjustRightInd w:val="0"/>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sz w:val="16"/>
                <w:szCs w:val="16"/>
              </w:rPr>
              <w:t>(One step word problems)</w:t>
            </w:r>
          </w:p>
          <w:p w:rsidR="00857483" w:rsidRPr="00857483" w:rsidRDefault="00857483" w:rsidP="00857483">
            <w:pPr>
              <w:autoSpaceDE w:val="0"/>
              <w:autoSpaceDN w:val="0"/>
              <w:adjustRightInd w:val="0"/>
              <w:spacing w:after="0" w:line="240" w:lineRule="auto"/>
              <w:jc w:val="center"/>
              <w:rPr>
                <w:rFonts w:ascii="Calibri" w:eastAsia="Times New Roman" w:hAnsi="Calibri" w:cs="Times New Roman"/>
                <w:b/>
                <w:color w:val="000000"/>
                <w:sz w:val="18"/>
                <w:szCs w:val="18"/>
              </w:rPr>
            </w:pPr>
            <w:r w:rsidRPr="00857483">
              <w:rPr>
                <w:rFonts w:ascii="Calibri" w:eastAsia="Times New Roman" w:hAnsi="Calibri" w:cs="Times New Roman"/>
                <w:b/>
                <w:color w:val="000000"/>
                <w:sz w:val="18"/>
                <w:szCs w:val="18"/>
              </w:rPr>
              <w:t>MGSE2.OA.2</w:t>
            </w:r>
          </w:p>
          <w:p w:rsidR="00857483" w:rsidRPr="00857483" w:rsidRDefault="00857483" w:rsidP="00857483">
            <w:pPr>
              <w:autoSpaceDE w:val="0"/>
              <w:autoSpaceDN w:val="0"/>
              <w:adjustRightInd w:val="0"/>
              <w:spacing w:after="0" w:line="240" w:lineRule="auto"/>
              <w:jc w:val="center"/>
              <w:rPr>
                <w:rFonts w:ascii="Calibri" w:eastAsia="Times New Roman" w:hAnsi="Calibri" w:cs="Times New Roman"/>
                <w:b/>
                <w:color w:val="000000"/>
                <w:sz w:val="18"/>
                <w:szCs w:val="18"/>
              </w:rPr>
            </w:pPr>
            <w:r w:rsidRPr="00857483">
              <w:rPr>
                <w:rFonts w:ascii="Calibri" w:eastAsia="Times New Roman" w:hAnsi="Calibri" w:cs="Times New Roman"/>
                <w:color w:val="000000"/>
                <w:sz w:val="16"/>
                <w:szCs w:val="16"/>
              </w:rPr>
              <w:t>(Add and subtract within 20)</w:t>
            </w:r>
          </w:p>
          <w:p w:rsidR="00857483" w:rsidRPr="00857483" w:rsidRDefault="00857483" w:rsidP="00857483">
            <w:pPr>
              <w:autoSpaceDE w:val="0"/>
              <w:autoSpaceDN w:val="0"/>
              <w:adjustRightInd w:val="0"/>
              <w:spacing w:after="0" w:line="240" w:lineRule="auto"/>
              <w:jc w:val="center"/>
              <w:rPr>
                <w:rFonts w:ascii="Calibri" w:eastAsia="Times New Roman" w:hAnsi="Calibri" w:cs="Times New Roman"/>
                <w:b/>
                <w:color w:val="000000"/>
                <w:sz w:val="18"/>
                <w:szCs w:val="18"/>
              </w:rPr>
            </w:pPr>
            <w:r w:rsidRPr="00857483">
              <w:rPr>
                <w:rFonts w:ascii="Calibri" w:eastAsia="Times New Roman" w:hAnsi="Calibri" w:cs="Times New Roman"/>
                <w:b/>
                <w:color w:val="000000"/>
                <w:sz w:val="18"/>
                <w:szCs w:val="18"/>
              </w:rPr>
              <w:t>MGSE2.MD.8</w:t>
            </w:r>
          </w:p>
          <w:p w:rsidR="00857483" w:rsidRPr="00857483" w:rsidRDefault="00857483" w:rsidP="00857483">
            <w:pPr>
              <w:autoSpaceDE w:val="0"/>
              <w:autoSpaceDN w:val="0"/>
              <w:adjustRightInd w:val="0"/>
              <w:spacing w:after="0" w:line="240" w:lineRule="auto"/>
              <w:jc w:val="center"/>
              <w:rPr>
                <w:rFonts w:ascii="Calibri" w:eastAsia="Times New Roman" w:hAnsi="Calibri" w:cs="Times New Roman"/>
                <w:color w:val="000000"/>
                <w:sz w:val="16"/>
                <w:szCs w:val="16"/>
              </w:rPr>
            </w:pPr>
            <w:r w:rsidRPr="00857483">
              <w:rPr>
                <w:rFonts w:ascii="Calibri" w:eastAsia="Times New Roman" w:hAnsi="Calibri" w:cs="Times New Roman"/>
                <w:color w:val="000000"/>
                <w:sz w:val="16"/>
                <w:szCs w:val="16"/>
              </w:rPr>
              <w:t>(Money: penny, nickel, dime)</w:t>
            </w:r>
          </w:p>
          <w:p w:rsidR="00857483" w:rsidRPr="00857483" w:rsidRDefault="00857483" w:rsidP="00857483">
            <w:pPr>
              <w:autoSpaceDE w:val="0"/>
              <w:autoSpaceDN w:val="0"/>
              <w:adjustRightInd w:val="0"/>
              <w:spacing w:after="0" w:line="240" w:lineRule="auto"/>
              <w:ind w:left="-18"/>
              <w:jc w:val="center"/>
              <w:rPr>
                <w:rFonts w:ascii="Calibri" w:eastAsia="Times New Roman" w:hAnsi="Calibri" w:cs="Times New Roman"/>
                <w:b/>
                <w:color w:val="000000"/>
                <w:sz w:val="18"/>
                <w:szCs w:val="18"/>
              </w:rPr>
            </w:pPr>
            <w:r w:rsidRPr="00857483">
              <w:rPr>
                <w:rFonts w:ascii="Calibri" w:eastAsia="Times New Roman" w:hAnsi="Calibri" w:cs="Times New Roman"/>
                <w:b/>
                <w:color w:val="000000"/>
                <w:sz w:val="18"/>
                <w:szCs w:val="18"/>
              </w:rPr>
              <w:t>MGSE2.MD.10</w:t>
            </w:r>
          </w:p>
          <w:p w:rsidR="00857483" w:rsidRPr="00857483" w:rsidRDefault="00857483" w:rsidP="00857483">
            <w:pPr>
              <w:autoSpaceDE w:val="0"/>
              <w:autoSpaceDN w:val="0"/>
              <w:adjustRightInd w:val="0"/>
              <w:spacing w:after="0" w:line="240" w:lineRule="auto"/>
              <w:ind w:left="-18"/>
              <w:jc w:val="center"/>
              <w:rPr>
                <w:rFonts w:ascii="Calibri" w:eastAsia="Times New Roman" w:hAnsi="Calibri" w:cs="Times New Roman"/>
                <w:color w:val="000000"/>
                <w:sz w:val="16"/>
                <w:szCs w:val="16"/>
              </w:rPr>
            </w:pPr>
            <w:r w:rsidRPr="00857483">
              <w:rPr>
                <w:rFonts w:ascii="Calibri" w:eastAsia="Times New Roman" w:hAnsi="Calibri" w:cs="Times New Roman"/>
                <w:color w:val="000000"/>
                <w:sz w:val="16"/>
                <w:szCs w:val="16"/>
              </w:rPr>
              <w:t>(Graphing)</w:t>
            </w:r>
          </w:p>
          <w:p w:rsidR="00857483" w:rsidRPr="00857483" w:rsidRDefault="00857483" w:rsidP="00857483">
            <w:pPr>
              <w:spacing w:after="0" w:line="240" w:lineRule="auto"/>
              <w:jc w:val="center"/>
              <w:rPr>
                <w:rFonts w:ascii="Calibri" w:eastAsia="Times New Roman" w:hAnsi="Calibri" w:cs="Times New Roman"/>
                <w:sz w:val="16"/>
                <w:szCs w:val="16"/>
              </w:rPr>
            </w:pPr>
          </w:p>
          <w:p w:rsidR="00857483" w:rsidRPr="00857483" w:rsidRDefault="00857483" w:rsidP="00857483">
            <w:pPr>
              <w:spacing w:after="0" w:line="240" w:lineRule="auto"/>
              <w:jc w:val="center"/>
              <w:rPr>
                <w:rFonts w:ascii="Calibri" w:eastAsia="Times New Roman" w:hAnsi="Calibri" w:cs="Times New Roman"/>
                <w:sz w:val="18"/>
                <w:szCs w:val="18"/>
              </w:rPr>
            </w:pPr>
          </w:p>
        </w:tc>
        <w:tc>
          <w:tcPr>
            <w:tcW w:w="2160" w:type="dxa"/>
            <w:tcBorders>
              <w:top w:val="single" w:sz="4" w:space="0" w:color="auto"/>
              <w:left w:val="single" w:sz="24" w:space="0" w:color="auto"/>
              <w:bottom w:val="single" w:sz="18" w:space="0" w:color="auto"/>
              <w:right w:val="single" w:sz="4" w:space="0" w:color="auto"/>
            </w:tcBorders>
          </w:tcPr>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MGSE2.OA.1</w:t>
            </w:r>
          </w:p>
          <w:p w:rsidR="00857483" w:rsidRPr="00857483" w:rsidRDefault="00857483" w:rsidP="00857483">
            <w:pPr>
              <w:spacing w:after="0" w:line="240" w:lineRule="auto"/>
              <w:jc w:val="center"/>
              <w:rPr>
                <w:rFonts w:ascii="Calibri" w:eastAsia="Times New Roman" w:hAnsi="Calibri" w:cs="Times New Roman"/>
                <w:sz w:val="20"/>
                <w:szCs w:val="20"/>
              </w:rPr>
            </w:pPr>
            <w:r w:rsidRPr="00857483">
              <w:rPr>
                <w:rFonts w:ascii="Calibri" w:eastAsia="Times New Roman" w:hAnsi="Calibri" w:cs="Times New Roman"/>
                <w:sz w:val="16"/>
                <w:szCs w:val="16"/>
              </w:rPr>
              <w:t>(One and two step word problems)</w:t>
            </w:r>
          </w:p>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MGSE2.OA.2</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(Add and subtract within 20)</w:t>
            </w:r>
          </w:p>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MGSE2.NBT.5</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(Add and subtract within 100)</w:t>
            </w:r>
          </w:p>
          <w:p w:rsidR="00857483" w:rsidRPr="00857483" w:rsidRDefault="00857483" w:rsidP="00857483">
            <w:pPr>
              <w:spacing w:after="0" w:line="240" w:lineRule="auto"/>
              <w:jc w:val="center"/>
              <w:rPr>
                <w:rFonts w:ascii="Calibri" w:eastAsia="Times New Roman" w:hAnsi="Calibri" w:cs="Times New Roman"/>
                <w:sz w:val="18"/>
                <w:szCs w:val="18"/>
              </w:rPr>
            </w:pPr>
          </w:p>
        </w:tc>
        <w:tc>
          <w:tcPr>
            <w:tcW w:w="2070" w:type="dxa"/>
            <w:tcBorders>
              <w:top w:val="single" w:sz="4" w:space="0" w:color="auto"/>
              <w:left w:val="single" w:sz="4" w:space="0" w:color="auto"/>
              <w:bottom w:val="single" w:sz="18" w:space="0" w:color="auto"/>
              <w:right w:val="single" w:sz="24" w:space="0" w:color="auto"/>
            </w:tcBorders>
          </w:tcPr>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b/>
                <w:sz w:val="18"/>
                <w:szCs w:val="18"/>
              </w:rPr>
              <w:t>MGSE2.MD.1</w:t>
            </w:r>
            <w:r w:rsidRPr="00857483">
              <w:rPr>
                <w:rFonts w:ascii="Calibri" w:eastAsia="Times New Roman" w:hAnsi="Calibri" w:cs="Times New Roman"/>
                <w:sz w:val="20"/>
                <w:szCs w:val="20"/>
              </w:rPr>
              <w:t xml:space="preserve"> </w:t>
            </w:r>
            <w:r w:rsidRPr="00857483">
              <w:rPr>
                <w:rFonts w:ascii="Calibri" w:eastAsia="Times New Roman" w:hAnsi="Calibri" w:cs="Times New Roman"/>
                <w:sz w:val="16"/>
                <w:szCs w:val="16"/>
              </w:rPr>
              <w:t>(Appropriate tools)</w:t>
            </w:r>
          </w:p>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MGSE2.MD.2</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(Measure objects twice)</w:t>
            </w:r>
          </w:p>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MGSE2.MD.3</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(Estimate lengths)</w:t>
            </w:r>
          </w:p>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MGSE2.MD.4</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(Measure)</w:t>
            </w:r>
          </w:p>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MGSE2.MD.5</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(Word problems involving length)</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b/>
                <w:sz w:val="18"/>
                <w:szCs w:val="18"/>
              </w:rPr>
              <w:t>MGSE2.MD.6</w:t>
            </w:r>
            <w:r w:rsidRPr="00857483">
              <w:rPr>
                <w:rFonts w:ascii="Calibri" w:eastAsia="Times New Roman" w:hAnsi="Calibri" w:cs="Times New Roman"/>
                <w:b/>
                <w:sz w:val="20"/>
                <w:szCs w:val="20"/>
              </w:rPr>
              <w:t xml:space="preserve"> </w:t>
            </w:r>
            <w:r w:rsidRPr="00857483">
              <w:rPr>
                <w:rFonts w:ascii="Calibri" w:eastAsia="Times New Roman" w:hAnsi="Calibri" w:cs="Times New Roman"/>
                <w:sz w:val="16"/>
                <w:szCs w:val="16"/>
              </w:rPr>
              <w:t>(Number</w:t>
            </w:r>
            <w:r w:rsidR="004E202D">
              <w:rPr>
                <w:rFonts w:ascii="Calibri" w:eastAsia="Times New Roman" w:hAnsi="Calibri" w:cs="Times New Roman"/>
                <w:sz w:val="16"/>
                <w:szCs w:val="16"/>
              </w:rPr>
              <w:t>-</w:t>
            </w:r>
            <w:r w:rsidRPr="00857483">
              <w:rPr>
                <w:rFonts w:ascii="Calibri" w:eastAsia="Times New Roman" w:hAnsi="Calibri" w:cs="Times New Roman"/>
                <w:sz w:val="16"/>
                <w:szCs w:val="16"/>
              </w:rPr>
              <w:t>line)</w:t>
            </w:r>
          </w:p>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MGSE2.MD.7</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(Time 5 minutes)</w:t>
            </w:r>
          </w:p>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MGSE2.MD.9</w:t>
            </w:r>
          </w:p>
          <w:p w:rsidR="00857483" w:rsidRPr="00857483" w:rsidRDefault="00857483" w:rsidP="00857483">
            <w:pPr>
              <w:spacing w:after="0" w:line="240" w:lineRule="auto"/>
              <w:jc w:val="center"/>
              <w:rPr>
                <w:rFonts w:ascii="Calibri" w:eastAsia="Times New Roman" w:hAnsi="Calibri" w:cs="Times New Roman"/>
                <w:sz w:val="20"/>
                <w:szCs w:val="20"/>
              </w:rPr>
            </w:pPr>
            <w:r w:rsidRPr="00857483">
              <w:rPr>
                <w:rFonts w:ascii="Calibri" w:eastAsia="Times New Roman" w:hAnsi="Calibri" w:cs="Times New Roman"/>
                <w:sz w:val="16"/>
                <w:szCs w:val="16"/>
              </w:rPr>
              <w:t>(Line plot)</w:t>
            </w:r>
          </w:p>
          <w:p w:rsidR="00857483" w:rsidRPr="00857483" w:rsidRDefault="00857483" w:rsidP="00857483">
            <w:pPr>
              <w:spacing w:after="0" w:line="240" w:lineRule="auto"/>
              <w:jc w:val="center"/>
              <w:rPr>
                <w:rFonts w:ascii="Calibri" w:eastAsia="Times New Roman" w:hAnsi="Calibri" w:cs="Times New Roman"/>
                <w:sz w:val="20"/>
                <w:szCs w:val="20"/>
              </w:rPr>
            </w:pPr>
            <w:r w:rsidRPr="00857483">
              <w:rPr>
                <w:rFonts w:ascii="Calibri" w:eastAsia="Times New Roman" w:hAnsi="Calibri" w:cs="Times New Roman"/>
                <w:b/>
                <w:sz w:val="18"/>
                <w:szCs w:val="18"/>
              </w:rPr>
              <w:t>MGSE2.MD.10</w:t>
            </w:r>
            <w:r w:rsidRPr="00857483">
              <w:rPr>
                <w:rFonts w:ascii="Calibri" w:eastAsia="Times New Roman" w:hAnsi="Calibri" w:cs="Times New Roman"/>
                <w:szCs w:val="20"/>
              </w:rPr>
              <w:t xml:space="preserve"> </w:t>
            </w:r>
            <w:r w:rsidRPr="00857483">
              <w:rPr>
                <w:rFonts w:ascii="Calibri" w:eastAsia="Times New Roman" w:hAnsi="Calibri" w:cs="Times New Roman"/>
                <w:sz w:val="16"/>
                <w:szCs w:val="16"/>
              </w:rPr>
              <w:t>(Graphing)</w:t>
            </w:r>
          </w:p>
          <w:p w:rsidR="00857483" w:rsidRPr="00857483" w:rsidRDefault="00857483" w:rsidP="00857483">
            <w:pPr>
              <w:spacing w:after="0" w:line="240" w:lineRule="auto"/>
              <w:jc w:val="center"/>
              <w:rPr>
                <w:rFonts w:ascii="Calibri" w:eastAsia="Times New Roman" w:hAnsi="Calibri" w:cs="Times New Roman"/>
                <w:b/>
                <w:sz w:val="18"/>
                <w:szCs w:val="18"/>
              </w:rPr>
            </w:pPr>
          </w:p>
          <w:p w:rsidR="00857483" w:rsidRPr="00857483" w:rsidRDefault="00857483" w:rsidP="00857483">
            <w:pPr>
              <w:spacing w:after="0" w:line="240" w:lineRule="auto"/>
              <w:jc w:val="center"/>
              <w:rPr>
                <w:rFonts w:ascii="Calibri" w:eastAsia="Times New Roman" w:hAnsi="Calibri" w:cs="Times New Roman"/>
                <w:b/>
                <w:sz w:val="18"/>
                <w:szCs w:val="18"/>
              </w:rPr>
            </w:pPr>
          </w:p>
        </w:tc>
        <w:tc>
          <w:tcPr>
            <w:tcW w:w="3060" w:type="dxa"/>
            <w:tcBorders>
              <w:left w:val="single" w:sz="24" w:space="0" w:color="auto"/>
              <w:bottom w:val="single" w:sz="18" w:space="0" w:color="auto"/>
              <w:right w:val="single" w:sz="24" w:space="0" w:color="auto"/>
            </w:tcBorders>
            <w:shd w:val="clear" w:color="auto" w:fill="auto"/>
          </w:tcPr>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MGSE2.NBT.6</w:t>
            </w:r>
          </w:p>
          <w:p w:rsidR="00857483" w:rsidRPr="00857483" w:rsidRDefault="00857483" w:rsidP="00857483">
            <w:pPr>
              <w:spacing w:after="0" w:line="240" w:lineRule="auto"/>
              <w:jc w:val="center"/>
              <w:rPr>
                <w:rFonts w:ascii="Calibri" w:eastAsia="Times New Roman" w:hAnsi="Calibri" w:cs="Times New Roman"/>
                <w:sz w:val="18"/>
                <w:szCs w:val="18"/>
              </w:rPr>
            </w:pPr>
            <w:r w:rsidRPr="00857483">
              <w:rPr>
                <w:rFonts w:ascii="Calibri" w:eastAsia="Times New Roman" w:hAnsi="Calibri" w:cs="Times New Roman"/>
                <w:sz w:val="16"/>
                <w:szCs w:val="16"/>
              </w:rPr>
              <w:t>(Four 2-digit numbers)</w:t>
            </w:r>
          </w:p>
          <w:p w:rsidR="00857483" w:rsidRPr="00857483" w:rsidRDefault="00857483" w:rsidP="00857483">
            <w:pPr>
              <w:spacing w:after="0" w:line="240" w:lineRule="auto"/>
              <w:jc w:val="center"/>
              <w:rPr>
                <w:rFonts w:ascii="Calibri" w:eastAsia="Times New Roman" w:hAnsi="Calibri" w:cs="Times New Roman"/>
                <w:b/>
                <w:sz w:val="20"/>
                <w:szCs w:val="20"/>
              </w:rPr>
            </w:pPr>
            <w:r w:rsidRPr="00857483">
              <w:rPr>
                <w:rFonts w:ascii="Calibri" w:eastAsia="Times New Roman" w:hAnsi="Calibri" w:cs="Times New Roman"/>
                <w:b/>
                <w:sz w:val="18"/>
                <w:szCs w:val="18"/>
              </w:rPr>
              <w:t>MGSE2.NBT.7</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(Add and subtract within 1,000)</w:t>
            </w:r>
          </w:p>
          <w:p w:rsidR="00857483" w:rsidRPr="00857483" w:rsidRDefault="00857483" w:rsidP="00857483">
            <w:pPr>
              <w:spacing w:after="0" w:line="240" w:lineRule="auto"/>
              <w:jc w:val="center"/>
              <w:rPr>
                <w:rFonts w:ascii="Calibri" w:eastAsia="Times New Roman" w:hAnsi="Calibri" w:cs="Times New Roman"/>
                <w:b/>
                <w:sz w:val="20"/>
                <w:szCs w:val="20"/>
              </w:rPr>
            </w:pPr>
            <w:r w:rsidRPr="00857483">
              <w:rPr>
                <w:rFonts w:ascii="Calibri" w:eastAsia="Times New Roman" w:hAnsi="Calibri" w:cs="Times New Roman"/>
                <w:b/>
                <w:sz w:val="18"/>
                <w:szCs w:val="18"/>
              </w:rPr>
              <w:t>MGSE2.NBT.8</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(Add 10 or 100 to 100-900)</w:t>
            </w:r>
          </w:p>
          <w:p w:rsidR="00857483" w:rsidRPr="00857483" w:rsidRDefault="00857483" w:rsidP="00857483">
            <w:pPr>
              <w:spacing w:after="0" w:line="240" w:lineRule="auto"/>
              <w:jc w:val="center"/>
              <w:rPr>
                <w:rFonts w:ascii="Calibri" w:eastAsia="Times New Roman" w:hAnsi="Calibri" w:cs="Times New Roman"/>
                <w:b/>
                <w:sz w:val="20"/>
                <w:szCs w:val="20"/>
              </w:rPr>
            </w:pPr>
            <w:r w:rsidRPr="00857483">
              <w:rPr>
                <w:rFonts w:ascii="Calibri" w:eastAsia="Times New Roman" w:hAnsi="Calibri" w:cs="Times New Roman"/>
                <w:b/>
                <w:sz w:val="18"/>
                <w:szCs w:val="18"/>
              </w:rPr>
              <w:t>MGSE2.NBT.9</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(Explain why strategies work)</w:t>
            </w:r>
          </w:p>
          <w:p w:rsidR="00857483" w:rsidRPr="00857483" w:rsidRDefault="00857483" w:rsidP="00857483">
            <w:pPr>
              <w:spacing w:after="0" w:line="240" w:lineRule="auto"/>
              <w:jc w:val="center"/>
              <w:rPr>
                <w:rFonts w:ascii="Calibri" w:eastAsia="Times New Roman" w:hAnsi="Calibri" w:cs="Times New Roman"/>
                <w:b/>
                <w:sz w:val="20"/>
                <w:szCs w:val="20"/>
              </w:rPr>
            </w:pPr>
            <w:r w:rsidRPr="00857483">
              <w:rPr>
                <w:rFonts w:ascii="Calibri" w:eastAsia="Times New Roman" w:hAnsi="Calibri" w:cs="Times New Roman"/>
                <w:b/>
                <w:sz w:val="18"/>
                <w:szCs w:val="18"/>
              </w:rPr>
              <w:t>MGSE2.MD.8</w:t>
            </w:r>
          </w:p>
          <w:p w:rsidR="00857483" w:rsidRPr="00857483" w:rsidRDefault="00857483" w:rsidP="00857483">
            <w:pPr>
              <w:spacing w:after="0" w:line="240" w:lineRule="auto"/>
              <w:jc w:val="center"/>
              <w:rPr>
                <w:rFonts w:ascii="Calibri" w:eastAsia="Times New Roman" w:hAnsi="Calibri" w:cs="Times New Roman"/>
                <w:sz w:val="20"/>
                <w:szCs w:val="20"/>
              </w:rPr>
            </w:pPr>
            <w:r w:rsidRPr="00857483">
              <w:rPr>
                <w:rFonts w:ascii="Calibri" w:eastAsia="Times New Roman" w:hAnsi="Calibri" w:cs="Times New Roman"/>
                <w:sz w:val="16"/>
                <w:szCs w:val="16"/>
              </w:rPr>
              <w:t>(Money)</w:t>
            </w:r>
          </w:p>
          <w:p w:rsidR="00857483" w:rsidRPr="00857483" w:rsidRDefault="00857483" w:rsidP="00857483">
            <w:pPr>
              <w:spacing w:after="0" w:line="240" w:lineRule="auto"/>
              <w:jc w:val="center"/>
              <w:rPr>
                <w:rFonts w:ascii="Calibri" w:eastAsia="Times New Roman" w:hAnsi="Calibri" w:cs="Times New Roman"/>
                <w:sz w:val="20"/>
                <w:szCs w:val="20"/>
              </w:rPr>
            </w:pPr>
            <w:r w:rsidRPr="00857483">
              <w:rPr>
                <w:rFonts w:ascii="Calibri" w:eastAsia="Times New Roman" w:hAnsi="Calibri" w:cs="Times New Roman"/>
                <w:b/>
                <w:sz w:val="18"/>
                <w:szCs w:val="18"/>
              </w:rPr>
              <w:t>MGSE2.OA.2</w:t>
            </w:r>
            <w:r w:rsidRPr="00857483">
              <w:rPr>
                <w:rFonts w:ascii="Calibri" w:eastAsia="Times New Roman" w:hAnsi="Calibri" w:cs="Times New Roman"/>
                <w:sz w:val="20"/>
                <w:szCs w:val="20"/>
              </w:rPr>
              <w:t xml:space="preserve"> </w:t>
            </w:r>
          </w:p>
          <w:p w:rsidR="00857483" w:rsidRPr="00857483" w:rsidRDefault="00857483" w:rsidP="00857483">
            <w:pPr>
              <w:spacing w:after="0" w:line="240" w:lineRule="auto"/>
              <w:jc w:val="center"/>
              <w:rPr>
                <w:rFonts w:ascii="Calibri" w:eastAsia="Times New Roman" w:hAnsi="Calibri" w:cs="Times New Roman"/>
                <w:sz w:val="20"/>
                <w:szCs w:val="20"/>
              </w:rPr>
            </w:pPr>
            <w:r w:rsidRPr="00857483">
              <w:rPr>
                <w:rFonts w:ascii="Calibri" w:eastAsia="Times New Roman" w:hAnsi="Calibri" w:cs="Times New Roman"/>
                <w:sz w:val="16"/>
                <w:szCs w:val="16"/>
              </w:rPr>
              <w:t>(Add and subtract within 20)</w:t>
            </w:r>
            <w:r w:rsidRPr="00857483">
              <w:rPr>
                <w:rFonts w:ascii="Calibri" w:eastAsia="Times New Roman" w:hAnsi="Calibri" w:cs="Times New Roman"/>
                <w:sz w:val="20"/>
                <w:szCs w:val="20"/>
              </w:rPr>
              <w:t xml:space="preserve"> </w:t>
            </w:r>
          </w:p>
          <w:p w:rsidR="00857483" w:rsidRPr="00857483" w:rsidRDefault="00857483" w:rsidP="00857483">
            <w:pPr>
              <w:spacing w:after="0" w:line="240" w:lineRule="auto"/>
              <w:jc w:val="center"/>
              <w:rPr>
                <w:rFonts w:ascii="Calibri" w:eastAsia="Times New Roman" w:hAnsi="Calibri" w:cs="Times New Roman"/>
                <w:sz w:val="20"/>
                <w:szCs w:val="20"/>
              </w:rPr>
            </w:pPr>
            <w:r w:rsidRPr="00857483">
              <w:rPr>
                <w:rFonts w:ascii="Calibri" w:eastAsia="Times New Roman" w:hAnsi="Calibri" w:cs="Times New Roman"/>
                <w:b/>
                <w:sz w:val="18"/>
                <w:szCs w:val="18"/>
              </w:rPr>
              <w:t>MGSE2.OA.1</w:t>
            </w:r>
            <w:r w:rsidRPr="00857483">
              <w:rPr>
                <w:rFonts w:ascii="Calibri" w:eastAsia="Times New Roman" w:hAnsi="Calibri" w:cs="Times New Roman"/>
                <w:sz w:val="20"/>
                <w:szCs w:val="20"/>
              </w:rPr>
              <w:t xml:space="preserve"> </w:t>
            </w:r>
          </w:p>
          <w:p w:rsidR="00857483" w:rsidRPr="00857483" w:rsidRDefault="00857483" w:rsidP="00857483">
            <w:pPr>
              <w:spacing w:after="0" w:line="240" w:lineRule="auto"/>
              <w:jc w:val="center"/>
              <w:rPr>
                <w:rFonts w:ascii="Calibri" w:eastAsia="Times New Roman" w:hAnsi="Calibri" w:cs="Times New Roman"/>
                <w:sz w:val="20"/>
                <w:szCs w:val="20"/>
              </w:rPr>
            </w:pPr>
            <w:r w:rsidRPr="00857483">
              <w:rPr>
                <w:rFonts w:ascii="Calibri" w:eastAsia="Times New Roman" w:hAnsi="Calibri" w:cs="Times New Roman"/>
                <w:sz w:val="16"/>
                <w:szCs w:val="16"/>
              </w:rPr>
              <w:t>(One and two step word problems)</w:t>
            </w:r>
          </w:p>
          <w:p w:rsidR="00857483" w:rsidRPr="00857483" w:rsidRDefault="00857483" w:rsidP="00857483">
            <w:pPr>
              <w:spacing w:after="0" w:line="240" w:lineRule="auto"/>
              <w:jc w:val="center"/>
              <w:rPr>
                <w:rFonts w:ascii="Calibri" w:eastAsia="Times New Roman" w:hAnsi="Calibri" w:cs="Times New Roman"/>
                <w:sz w:val="18"/>
                <w:szCs w:val="18"/>
              </w:rPr>
            </w:pPr>
          </w:p>
        </w:tc>
        <w:tc>
          <w:tcPr>
            <w:tcW w:w="1350" w:type="dxa"/>
            <w:tcBorders>
              <w:left w:val="single" w:sz="24" w:space="0" w:color="auto"/>
              <w:bottom w:val="single" w:sz="18" w:space="0" w:color="auto"/>
              <w:right w:val="single" w:sz="2" w:space="0" w:color="auto"/>
            </w:tcBorders>
            <w:shd w:val="clear" w:color="auto" w:fill="auto"/>
          </w:tcPr>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MGSE2.G.1</w:t>
            </w:r>
          </w:p>
          <w:p w:rsidR="00857483" w:rsidRPr="00857483" w:rsidRDefault="00857483" w:rsidP="00857483">
            <w:pPr>
              <w:spacing w:after="0" w:line="240" w:lineRule="auto"/>
              <w:jc w:val="center"/>
              <w:rPr>
                <w:rFonts w:ascii="Calibri" w:eastAsia="Times New Roman" w:hAnsi="Calibri" w:cs="Times New Roman"/>
                <w:sz w:val="20"/>
                <w:szCs w:val="20"/>
              </w:rPr>
            </w:pPr>
            <w:r w:rsidRPr="00857483">
              <w:rPr>
                <w:rFonts w:ascii="Calibri" w:eastAsia="Times New Roman" w:hAnsi="Calibri" w:cs="Times New Roman"/>
                <w:sz w:val="16"/>
                <w:szCs w:val="16"/>
              </w:rPr>
              <w:t>(Recognize and draw shapes)</w:t>
            </w:r>
          </w:p>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MGSE2.G.2</w:t>
            </w:r>
          </w:p>
          <w:p w:rsidR="00857483" w:rsidRPr="00857483" w:rsidRDefault="00857483" w:rsidP="00857483">
            <w:pPr>
              <w:spacing w:after="0" w:line="240" w:lineRule="auto"/>
              <w:jc w:val="center"/>
              <w:rPr>
                <w:rFonts w:ascii="Calibri" w:eastAsia="Times New Roman" w:hAnsi="Calibri" w:cs="Times New Roman"/>
                <w:sz w:val="20"/>
                <w:szCs w:val="20"/>
              </w:rPr>
            </w:pPr>
            <w:r w:rsidRPr="00857483">
              <w:rPr>
                <w:rFonts w:ascii="Calibri" w:eastAsia="Times New Roman" w:hAnsi="Calibri" w:cs="Times New Roman"/>
                <w:sz w:val="16"/>
                <w:szCs w:val="16"/>
              </w:rPr>
              <w:t>(Partition a rectangle)</w:t>
            </w:r>
          </w:p>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MGSE2.G.3</w:t>
            </w:r>
          </w:p>
          <w:p w:rsidR="00857483" w:rsidRPr="00857483" w:rsidRDefault="00857483" w:rsidP="00857483">
            <w:pPr>
              <w:spacing w:after="0" w:line="240" w:lineRule="auto"/>
              <w:jc w:val="center"/>
              <w:rPr>
                <w:rFonts w:ascii="Calibri" w:eastAsia="Times New Roman" w:hAnsi="Calibri" w:cs="Times New Roman"/>
                <w:sz w:val="20"/>
                <w:szCs w:val="20"/>
              </w:rPr>
            </w:pPr>
            <w:r w:rsidRPr="00857483">
              <w:rPr>
                <w:rFonts w:ascii="Calibri" w:eastAsia="Times New Roman" w:hAnsi="Calibri" w:cs="Times New Roman"/>
                <w:sz w:val="16"/>
                <w:szCs w:val="16"/>
              </w:rPr>
              <w:t>(Partition circles and rectangles)</w:t>
            </w:r>
          </w:p>
          <w:p w:rsidR="00857483" w:rsidRPr="00857483" w:rsidRDefault="00857483" w:rsidP="00857483">
            <w:pPr>
              <w:spacing w:after="0" w:line="240" w:lineRule="auto"/>
              <w:jc w:val="center"/>
              <w:rPr>
                <w:rFonts w:ascii="Calibri" w:eastAsia="Times New Roman" w:hAnsi="Calibri" w:cs="Times New Roman"/>
                <w:b/>
                <w:sz w:val="18"/>
                <w:szCs w:val="18"/>
              </w:rPr>
            </w:pPr>
          </w:p>
        </w:tc>
        <w:tc>
          <w:tcPr>
            <w:tcW w:w="1440" w:type="dxa"/>
            <w:tcBorders>
              <w:left w:val="single" w:sz="2" w:space="0" w:color="auto"/>
              <w:bottom w:val="single" w:sz="18" w:space="0" w:color="auto"/>
            </w:tcBorders>
            <w:shd w:val="clear" w:color="auto" w:fill="auto"/>
          </w:tcPr>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MGSE2.OA.3</w:t>
            </w:r>
          </w:p>
          <w:p w:rsidR="00857483" w:rsidRPr="00857483" w:rsidRDefault="00857483" w:rsidP="00857483">
            <w:pPr>
              <w:spacing w:after="0" w:line="240" w:lineRule="auto"/>
              <w:jc w:val="center"/>
              <w:rPr>
                <w:rFonts w:ascii="Calibri" w:eastAsia="Times New Roman" w:hAnsi="Calibri" w:cs="Times New Roman"/>
                <w:sz w:val="20"/>
                <w:szCs w:val="20"/>
              </w:rPr>
            </w:pPr>
            <w:r w:rsidRPr="00857483">
              <w:rPr>
                <w:rFonts w:ascii="Calibri" w:eastAsia="Times New Roman" w:hAnsi="Calibri" w:cs="Times New Roman"/>
                <w:sz w:val="16"/>
                <w:szCs w:val="16"/>
              </w:rPr>
              <w:t>(Odd and even)</w:t>
            </w:r>
          </w:p>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MGSE2.OA.4</w:t>
            </w:r>
          </w:p>
          <w:p w:rsidR="00857483" w:rsidRPr="00857483" w:rsidRDefault="00857483" w:rsidP="00857483">
            <w:pPr>
              <w:spacing w:after="0" w:line="240" w:lineRule="auto"/>
              <w:jc w:val="center"/>
              <w:rPr>
                <w:rFonts w:ascii="Calibri" w:eastAsia="Times New Roman" w:hAnsi="Calibri" w:cs="Times New Roman"/>
                <w:sz w:val="20"/>
                <w:szCs w:val="20"/>
              </w:rPr>
            </w:pPr>
            <w:r w:rsidRPr="00857483">
              <w:rPr>
                <w:rFonts w:ascii="Calibri" w:eastAsia="Times New Roman" w:hAnsi="Calibri" w:cs="Times New Roman"/>
                <w:sz w:val="16"/>
                <w:szCs w:val="16"/>
              </w:rPr>
              <w:t>(Array 5x5)</w:t>
            </w:r>
          </w:p>
          <w:p w:rsidR="00857483" w:rsidRPr="00857483" w:rsidRDefault="00857483" w:rsidP="00857483">
            <w:pPr>
              <w:spacing w:after="0" w:line="240" w:lineRule="auto"/>
              <w:rPr>
                <w:rFonts w:ascii="Calibri" w:eastAsia="Times New Roman" w:hAnsi="Calibri" w:cs="Times New Roman"/>
                <w:b/>
                <w:sz w:val="24"/>
                <w:szCs w:val="24"/>
              </w:rPr>
            </w:pPr>
          </w:p>
        </w:tc>
        <w:tc>
          <w:tcPr>
            <w:tcW w:w="1466" w:type="dxa"/>
            <w:tcBorders>
              <w:left w:val="single" w:sz="2" w:space="0" w:color="auto"/>
              <w:bottom w:val="single" w:sz="18" w:space="0" w:color="auto"/>
              <w:right w:val="single" w:sz="18" w:space="0" w:color="auto"/>
            </w:tcBorders>
          </w:tcPr>
          <w:p w:rsidR="00857483" w:rsidRPr="00857483" w:rsidRDefault="00857483" w:rsidP="00857483">
            <w:pPr>
              <w:spacing w:after="0" w:line="240" w:lineRule="auto"/>
              <w:jc w:val="center"/>
              <w:rPr>
                <w:rFonts w:ascii="Calibri" w:eastAsia="Times New Roman" w:hAnsi="Calibri" w:cs="Times New Roman"/>
                <w:b/>
                <w:color w:val="FF0000"/>
                <w:sz w:val="16"/>
                <w:szCs w:val="16"/>
              </w:rPr>
            </w:pPr>
            <w:r w:rsidRPr="00857483">
              <w:rPr>
                <w:rFonts w:ascii="Calibri" w:eastAsia="Times New Roman" w:hAnsi="Calibri" w:cs="Times New Roman"/>
                <w:b/>
                <w:sz w:val="18"/>
                <w:szCs w:val="18"/>
              </w:rPr>
              <w:t>Review all standards based on student needs.</w:t>
            </w:r>
          </w:p>
          <w:p w:rsidR="00857483" w:rsidRDefault="00857483" w:rsidP="00857483">
            <w:pPr>
              <w:spacing w:after="0" w:line="240" w:lineRule="auto"/>
              <w:jc w:val="center"/>
              <w:rPr>
                <w:rFonts w:ascii="Calibri" w:eastAsia="Times New Roman" w:hAnsi="Calibri" w:cs="Times New Roman"/>
                <w:b/>
                <w:sz w:val="18"/>
                <w:szCs w:val="18"/>
                <w:u w:val="single"/>
              </w:rPr>
            </w:pPr>
          </w:p>
          <w:p w:rsidR="00857483" w:rsidRPr="00857483" w:rsidRDefault="00857483" w:rsidP="00857483">
            <w:pPr>
              <w:spacing w:after="0" w:line="240" w:lineRule="auto"/>
              <w:jc w:val="center"/>
              <w:rPr>
                <w:rFonts w:ascii="Calibri" w:eastAsia="Times New Roman" w:hAnsi="Calibri" w:cs="Times New Roman"/>
                <w:b/>
                <w:sz w:val="18"/>
                <w:szCs w:val="18"/>
                <w:u w:val="single"/>
              </w:rPr>
            </w:pPr>
            <w:r w:rsidRPr="00857483">
              <w:rPr>
                <w:rFonts w:ascii="Calibri" w:eastAsia="Times New Roman" w:hAnsi="Calibri" w:cs="Times New Roman"/>
                <w:b/>
                <w:sz w:val="18"/>
                <w:szCs w:val="18"/>
                <w:u w:val="single"/>
              </w:rPr>
              <w:t>Mastery:</w:t>
            </w:r>
          </w:p>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MGSE2.OA.2</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 xml:space="preserve">(Add and subtract within 20 </w:t>
            </w:r>
            <w:r w:rsidRPr="00857483">
              <w:rPr>
                <w:rFonts w:ascii="Calibri" w:eastAsia="Times New Roman" w:hAnsi="Calibri" w:cs="Times New Roman"/>
                <w:b/>
                <w:sz w:val="16"/>
                <w:szCs w:val="16"/>
                <w:u w:val="single"/>
              </w:rPr>
              <w:t>from memory</w:t>
            </w:r>
            <w:r w:rsidRPr="00857483">
              <w:rPr>
                <w:rFonts w:ascii="Calibri" w:eastAsia="Times New Roman" w:hAnsi="Calibri" w:cs="Times New Roman"/>
                <w:sz w:val="16"/>
                <w:szCs w:val="16"/>
              </w:rPr>
              <w:t>)</w:t>
            </w:r>
          </w:p>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MGSE2.NBT.5</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(Add and subtract within 100)</w:t>
            </w:r>
          </w:p>
          <w:p w:rsidR="00857483" w:rsidRPr="00857483" w:rsidRDefault="00857483" w:rsidP="00857483">
            <w:pPr>
              <w:spacing w:after="0" w:line="240" w:lineRule="auto"/>
              <w:jc w:val="center"/>
              <w:rPr>
                <w:rFonts w:ascii="Calibri" w:eastAsia="Times New Roman" w:hAnsi="Calibri" w:cs="Times New Roman"/>
                <w:sz w:val="20"/>
                <w:szCs w:val="20"/>
              </w:rPr>
            </w:pPr>
          </w:p>
          <w:p w:rsidR="00857483" w:rsidRPr="00857483" w:rsidRDefault="00857483" w:rsidP="00857483">
            <w:pPr>
              <w:spacing w:after="0" w:line="240" w:lineRule="auto"/>
              <w:jc w:val="center"/>
              <w:rPr>
                <w:rFonts w:ascii="Calibri" w:eastAsia="Times New Roman" w:hAnsi="Calibri" w:cs="Times New Roman"/>
                <w:b/>
                <w:sz w:val="20"/>
                <w:szCs w:val="20"/>
                <w:u w:val="single"/>
              </w:rPr>
            </w:pPr>
            <w:r w:rsidRPr="00857483">
              <w:rPr>
                <w:rFonts w:ascii="Calibri" w:eastAsia="Times New Roman" w:hAnsi="Calibri" w:cs="Times New Roman"/>
                <w:b/>
                <w:sz w:val="20"/>
                <w:szCs w:val="20"/>
                <w:u w:val="single"/>
              </w:rPr>
              <w:t>Extend:</w:t>
            </w:r>
          </w:p>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MGSE3.OA.1</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(Interpret multiplication with arrays)</w:t>
            </w:r>
          </w:p>
          <w:p w:rsidR="00857483" w:rsidRPr="00857483" w:rsidRDefault="00857483" w:rsidP="00857483">
            <w:pPr>
              <w:spacing w:after="0" w:line="240" w:lineRule="auto"/>
              <w:jc w:val="center"/>
              <w:rPr>
                <w:rFonts w:ascii="Calibri" w:eastAsia="Times New Roman" w:hAnsi="Calibri" w:cs="Times New Roman"/>
                <w:b/>
                <w:sz w:val="18"/>
                <w:szCs w:val="18"/>
              </w:rPr>
            </w:pPr>
            <w:r w:rsidRPr="00857483">
              <w:rPr>
                <w:rFonts w:ascii="Calibri" w:eastAsia="Times New Roman" w:hAnsi="Calibri" w:cs="Times New Roman"/>
                <w:b/>
                <w:sz w:val="18"/>
                <w:szCs w:val="18"/>
              </w:rPr>
              <w:t>MGSE3.OA.2</w:t>
            </w:r>
          </w:p>
          <w:p w:rsidR="00857483" w:rsidRPr="00857483" w:rsidRDefault="00857483" w:rsidP="00857483">
            <w:pPr>
              <w:spacing w:after="0" w:line="240" w:lineRule="auto"/>
              <w:jc w:val="center"/>
              <w:rPr>
                <w:rFonts w:ascii="Calibri" w:eastAsia="Times New Roman" w:hAnsi="Calibri" w:cs="Times New Roman"/>
                <w:sz w:val="16"/>
                <w:szCs w:val="16"/>
              </w:rPr>
            </w:pPr>
            <w:r w:rsidRPr="00857483">
              <w:rPr>
                <w:rFonts w:ascii="Calibri" w:eastAsia="Times New Roman" w:hAnsi="Calibri" w:cs="Times New Roman"/>
                <w:sz w:val="16"/>
                <w:szCs w:val="16"/>
              </w:rPr>
              <w:t>(Interpret division with arrays)</w:t>
            </w:r>
          </w:p>
          <w:p w:rsidR="00857483" w:rsidRPr="00857483" w:rsidRDefault="00857483" w:rsidP="00857483">
            <w:pPr>
              <w:spacing w:after="0" w:line="240" w:lineRule="auto"/>
              <w:jc w:val="center"/>
              <w:rPr>
                <w:rFonts w:ascii="Calibri" w:eastAsia="Times New Roman" w:hAnsi="Calibri" w:cs="Times New Roman"/>
                <w:color w:val="FF0000"/>
                <w:sz w:val="16"/>
                <w:szCs w:val="16"/>
              </w:rPr>
            </w:pPr>
          </w:p>
        </w:tc>
      </w:tr>
      <w:tr w:rsidR="00857483" w:rsidRPr="00857483" w:rsidTr="00AF7243">
        <w:tc>
          <w:tcPr>
            <w:tcW w:w="14421" w:type="dxa"/>
            <w:gridSpan w:val="7"/>
            <w:tcBorders>
              <w:top w:val="single" w:sz="18" w:space="0" w:color="auto"/>
            </w:tcBorders>
            <w:shd w:val="pct40" w:color="auto" w:fill="auto"/>
          </w:tcPr>
          <w:p w:rsidR="00857483" w:rsidRPr="00857483" w:rsidRDefault="00857483" w:rsidP="00857483">
            <w:pPr>
              <w:spacing w:after="0" w:line="240" w:lineRule="auto"/>
              <w:jc w:val="center"/>
              <w:rPr>
                <w:rFonts w:ascii="Calibri" w:eastAsia="Times New Roman" w:hAnsi="Calibri" w:cs="Times New Roman"/>
                <w:sz w:val="18"/>
                <w:szCs w:val="18"/>
              </w:rPr>
            </w:pPr>
            <w:r w:rsidRPr="00857483">
              <w:rPr>
                <w:rFonts w:ascii="Calibri" w:eastAsia="Times New Roman" w:hAnsi="Calibri" w:cs="Times New Roman"/>
                <w:sz w:val="18"/>
                <w:szCs w:val="18"/>
              </w:rPr>
              <w:t>These units were written to build upon concepts from prior units, so later units contain tasks that depend upon the concepts addressed in earlier units.</w:t>
            </w:r>
          </w:p>
          <w:p w:rsidR="00857483" w:rsidRPr="00857483" w:rsidRDefault="00857483" w:rsidP="00857483">
            <w:pPr>
              <w:spacing w:after="0" w:line="240" w:lineRule="auto"/>
              <w:jc w:val="center"/>
              <w:rPr>
                <w:rFonts w:ascii="Calibri" w:eastAsia="Times New Roman" w:hAnsi="Calibri" w:cs="Times New Roman"/>
                <w:sz w:val="24"/>
                <w:szCs w:val="24"/>
              </w:rPr>
            </w:pPr>
            <w:r w:rsidRPr="00857483">
              <w:rPr>
                <w:rFonts w:ascii="Calibri" w:eastAsia="Times New Roman" w:hAnsi="Calibri" w:cs="Times New Roman"/>
                <w:sz w:val="18"/>
                <w:szCs w:val="18"/>
              </w:rPr>
              <w:t>All units will include the Mathematical Practices and indicate skills to maintain.</w:t>
            </w:r>
          </w:p>
        </w:tc>
      </w:tr>
    </w:tbl>
    <w:p w:rsidR="00857483" w:rsidRDefault="00857483" w:rsidP="00857483">
      <w:pPr>
        <w:autoSpaceDE w:val="0"/>
        <w:autoSpaceDN w:val="0"/>
        <w:adjustRightInd w:val="0"/>
        <w:spacing w:after="0" w:line="240" w:lineRule="auto"/>
        <w:jc w:val="both"/>
        <w:rPr>
          <w:rFonts w:ascii="Calibri" w:eastAsia="Times New Roman" w:hAnsi="Calibri" w:cs="Times New Roman"/>
          <w:color w:val="000000"/>
          <w:sz w:val="18"/>
          <w:szCs w:val="18"/>
        </w:rPr>
      </w:pPr>
      <w:r w:rsidRPr="00857483">
        <w:rPr>
          <w:rFonts w:ascii="Calibri" w:eastAsia="Times New Roman" w:hAnsi="Calibri" w:cs="Times New Roman"/>
          <w:b/>
          <w:bCs/>
          <w:color w:val="000000"/>
          <w:sz w:val="18"/>
          <w:szCs w:val="18"/>
        </w:rPr>
        <w:t xml:space="preserve">NOTE: </w:t>
      </w:r>
      <w:r w:rsidRPr="00857483">
        <w:rPr>
          <w:rFonts w:ascii="Calibri" w:eastAsia="Times New Roman" w:hAnsi="Calibri" w:cs="Times New Roman"/>
          <w:color w:val="000000"/>
          <w:sz w:val="18"/>
          <w:szCs w:val="18"/>
        </w:rPr>
        <w:t>Mathematical standards are interwoven and should be addressed throughout the year in as many different units and tasks as possible in order to stress the natural connections that exist among mathematical topics.</w:t>
      </w:r>
    </w:p>
    <w:p w:rsidR="00857483" w:rsidRPr="00857483" w:rsidRDefault="00857483" w:rsidP="00857483">
      <w:pPr>
        <w:autoSpaceDE w:val="0"/>
        <w:autoSpaceDN w:val="0"/>
        <w:adjustRightInd w:val="0"/>
        <w:spacing w:after="0" w:line="240" w:lineRule="auto"/>
        <w:jc w:val="both"/>
        <w:rPr>
          <w:rFonts w:ascii="Calibri" w:eastAsia="Times New Roman" w:hAnsi="Calibri" w:cs="Times New Roman"/>
          <w:color w:val="000000"/>
          <w:sz w:val="18"/>
          <w:szCs w:val="18"/>
        </w:rPr>
      </w:pPr>
    </w:p>
    <w:p w:rsidR="00857483" w:rsidRPr="004E202D" w:rsidRDefault="00857483" w:rsidP="001024E5">
      <w:pPr>
        <w:autoSpaceDE w:val="0"/>
        <w:autoSpaceDN w:val="0"/>
        <w:adjustRightInd w:val="0"/>
        <w:spacing w:after="0" w:line="240" w:lineRule="auto"/>
        <w:jc w:val="both"/>
        <w:rPr>
          <w:rFonts w:ascii="Calibri" w:eastAsia="Times New Roman" w:hAnsi="Calibri" w:cs="Times New Roman"/>
          <w:color w:val="000000"/>
          <w:sz w:val="18"/>
          <w:szCs w:val="18"/>
        </w:rPr>
      </w:pPr>
      <w:r w:rsidRPr="00857483">
        <w:rPr>
          <w:rFonts w:ascii="Calibri" w:eastAsia="Times New Roman" w:hAnsi="Calibri" w:cs="Times New Roman"/>
          <w:b/>
          <w:color w:val="000000"/>
          <w:sz w:val="18"/>
          <w:szCs w:val="18"/>
        </w:rPr>
        <w:t>Grades K-2 Key:</w:t>
      </w:r>
      <w:r w:rsidRPr="00857483">
        <w:rPr>
          <w:rFonts w:ascii="Calibri" w:eastAsia="Times New Roman" w:hAnsi="Calibri" w:cs="Times New Roman"/>
          <w:color w:val="000000"/>
          <w:sz w:val="18"/>
          <w:szCs w:val="18"/>
        </w:rPr>
        <w:t xml:space="preserve">  MGSE = Mathematics Georgia Standards of Excellence CC = Counting and Cardinality, G= Geometry, MD=Measurement and Data, NBT= Num</w:t>
      </w:r>
      <w:r>
        <w:rPr>
          <w:rFonts w:ascii="Calibri" w:eastAsia="Times New Roman" w:hAnsi="Calibri" w:cs="Times New Roman"/>
          <w:color w:val="000000"/>
          <w:sz w:val="18"/>
          <w:szCs w:val="18"/>
        </w:rPr>
        <w:t xml:space="preserve">ber and Operations in Base Ten, </w:t>
      </w:r>
      <w:r w:rsidRPr="00857483">
        <w:rPr>
          <w:rFonts w:ascii="Calibri" w:eastAsia="Times New Roman" w:hAnsi="Calibri" w:cs="Times New Roman"/>
          <w:color w:val="000000"/>
          <w:sz w:val="18"/>
          <w:szCs w:val="18"/>
        </w:rPr>
        <w:t>OA = Operations and Algebraic Thinking.</w:t>
      </w:r>
    </w:p>
    <w:p w:rsidR="00857483" w:rsidRDefault="00857483" w:rsidP="001024E5">
      <w:pPr>
        <w:autoSpaceDE w:val="0"/>
        <w:autoSpaceDN w:val="0"/>
        <w:adjustRightInd w:val="0"/>
        <w:spacing w:after="0" w:line="240" w:lineRule="auto"/>
        <w:jc w:val="both"/>
        <w:rPr>
          <w:rFonts w:ascii="Calibri" w:eastAsia="Times New Roman" w:hAnsi="Calibri" w:cs="Times New Roman"/>
          <w:b/>
          <w:bCs/>
          <w:color w:val="000000"/>
          <w:sz w:val="18"/>
          <w:szCs w:val="18"/>
        </w:rPr>
      </w:pPr>
    </w:p>
    <w:p w:rsidR="00857483" w:rsidRDefault="00857483" w:rsidP="001024E5">
      <w:pPr>
        <w:autoSpaceDE w:val="0"/>
        <w:autoSpaceDN w:val="0"/>
        <w:adjustRightInd w:val="0"/>
        <w:spacing w:after="0" w:line="240" w:lineRule="auto"/>
        <w:jc w:val="both"/>
        <w:rPr>
          <w:rFonts w:ascii="Calibri" w:eastAsia="Times New Roman" w:hAnsi="Calibri" w:cs="Times New Roman"/>
          <w:b/>
          <w:bCs/>
          <w:color w:val="000000"/>
          <w:sz w:val="18"/>
          <w:szCs w:val="18"/>
        </w:rPr>
      </w:pPr>
    </w:p>
    <w:p w:rsidR="00600E69" w:rsidRDefault="00600E69" w:rsidP="004E202D">
      <w:pPr>
        <w:autoSpaceDE w:val="0"/>
        <w:autoSpaceDN w:val="0"/>
        <w:adjustRightInd w:val="0"/>
        <w:spacing w:after="0" w:line="240" w:lineRule="auto"/>
        <w:jc w:val="both"/>
        <w:rPr>
          <w:rFonts w:ascii="Calibri" w:eastAsia="Times New Roman" w:hAnsi="Calibri" w:cs="Times New Roman"/>
          <w:b/>
          <w:color w:val="FF0000"/>
          <w:sz w:val="18"/>
          <w:szCs w:val="18"/>
        </w:rPr>
      </w:pPr>
    </w:p>
    <w:p w:rsidR="00600E69" w:rsidRPr="0034695F" w:rsidRDefault="00600E69" w:rsidP="002E36BA">
      <w:pPr>
        <w:keepNext/>
        <w:keepLines/>
        <w:shd w:val="clear" w:color="auto" w:fill="C0C0C0"/>
        <w:spacing w:after="0"/>
        <w:outlineLvl w:val="0"/>
        <w:rPr>
          <w:rFonts w:eastAsia="Calibri" w:cs="Calibri"/>
          <w:b/>
          <w:color w:val="000000"/>
          <w:sz w:val="32"/>
          <w:szCs w:val="32"/>
        </w:rPr>
      </w:pPr>
      <w:r w:rsidRPr="0034695F">
        <w:rPr>
          <w:rFonts w:eastAsia="Calibri" w:cs="Calibri"/>
          <w:b/>
          <w:color w:val="000000"/>
          <w:sz w:val="32"/>
          <w:szCs w:val="32"/>
        </w:rPr>
        <w:t xml:space="preserve">Standards for Mathematical Practice </w:t>
      </w:r>
    </w:p>
    <w:p w:rsidR="002E36BA" w:rsidRDefault="002E36BA" w:rsidP="00600E69">
      <w:pPr>
        <w:spacing w:after="0"/>
        <w:ind w:left="216"/>
        <w:rPr>
          <w:rFonts w:eastAsia="Calibri" w:cs="Calibri"/>
          <w:b/>
          <w:color w:val="000000"/>
        </w:rPr>
      </w:pPr>
    </w:p>
    <w:p w:rsidR="002E36BA" w:rsidRPr="002E36BA" w:rsidRDefault="00600E69" w:rsidP="002E36BA">
      <w:pPr>
        <w:spacing w:after="3" w:line="240" w:lineRule="auto"/>
        <w:ind w:left="211" w:right="135" w:hanging="10"/>
        <w:rPr>
          <w:rFonts w:eastAsia="Calibri" w:cs="Calibri"/>
          <w:color w:val="000000"/>
        </w:rPr>
      </w:pPr>
      <w:r w:rsidRPr="002E36BA">
        <w:rPr>
          <w:rFonts w:eastAsia="Calibri" w:cs="Calibri"/>
          <w:b/>
          <w:color w:val="000000"/>
        </w:rPr>
        <w:t xml:space="preserve"> </w:t>
      </w:r>
      <w:r w:rsidR="002E36BA" w:rsidRPr="002E36BA">
        <w:rPr>
          <w:rFonts w:eastAsia="Calibri" w:cs="Calibri"/>
          <w:i/>
          <w:color w:val="000000"/>
        </w:rPr>
        <w:t xml:space="preserve">Mathematical Practices are listed with each grade’s mathematical content standards to reflect the need to connect the mathematical practices to mathematical content in instruction.  </w:t>
      </w:r>
    </w:p>
    <w:p w:rsidR="002E36BA" w:rsidRPr="002E36BA" w:rsidRDefault="002E36BA" w:rsidP="002E36BA">
      <w:pPr>
        <w:spacing w:after="0"/>
        <w:ind w:left="216"/>
        <w:rPr>
          <w:rFonts w:eastAsia="Calibri" w:cs="Calibri"/>
          <w:color w:val="000000"/>
        </w:rPr>
      </w:pPr>
      <w:r w:rsidRPr="002E36BA">
        <w:rPr>
          <w:rFonts w:eastAsia="Calibri" w:cs="Calibri"/>
          <w:color w:val="000000"/>
        </w:rPr>
        <w:t xml:space="preserve"> </w:t>
      </w:r>
    </w:p>
    <w:p w:rsidR="002E36BA" w:rsidRPr="002E36BA" w:rsidRDefault="002E36BA" w:rsidP="002E36BA">
      <w:pPr>
        <w:spacing w:after="5" w:line="248" w:lineRule="auto"/>
        <w:ind w:left="211" w:right="399" w:hanging="10"/>
        <w:rPr>
          <w:rFonts w:eastAsia="Calibri" w:cs="Calibri"/>
          <w:color w:val="000000"/>
        </w:rPr>
      </w:pPr>
      <w:r w:rsidRPr="002E36BA">
        <w:rPr>
          <w:rFonts w:eastAsia="Calibri" w:cs="Calibri"/>
          <w:color w:val="000000"/>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2E36BA">
        <w:rPr>
          <w:rFonts w:eastAsia="Calibri" w:cs="Calibri"/>
          <w:i/>
          <w:color w:val="000000"/>
        </w:rPr>
        <w:t>Adding It Up</w:t>
      </w:r>
      <w:r w:rsidRPr="002E36BA">
        <w:rPr>
          <w:rFonts w:eastAsia="Calibri" w:cs="Calibri"/>
          <w:color w:val="000000"/>
        </w:rPr>
        <w:t xml:space="preserve">: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 </w:t>
      </w:r>
    </w:p>
    <w:p w:rsidR="002E36BA" w:rsidRPr="002E36BA" w:rsidRDefault="002E36BA" w:rsidP="002E36BA">
      <w:pPr>
        <w:spacing w:after="0"/>
        <w:ind w:left="216"/>
        <w:rPr>
          <w:rFonts w:eastAsia="Calibri" w:cs="Calibri"/>
          <w:color w:val="000000"/>
        </w:rPr>
      </w:pPr>
      <w:r w:rsidRPr="002E36BA">
        <w:rPr>
          <w:rFonts w:eastAsia="Calibri" w:cs="Calibri"/>
          <w:b/>
          <w:i/>
          <w:color w:val="000000"/>
        </w:rPr>
        <w:t xml:space="preserve"> </w:t>
      </w:r>
    </w:p>
    <w:p w:rsidR="00600E69" w:rsidRPr="002E36BA" w:rsidRDefault="002E36BA" w:rsidP="002E36BA">
      <w:pPr>
        <w:spacing w:after="0"/>
        <w:ind w:left="216"/>
        <w:rPr>
          <w:rFonts w:eastAsia="Calibri" w:cs="Calibri"/>
          <w:color w:val="000000"/>
        </w:rPr>
      </w:pPr>
      <w:r w:rsidRPr="002E36BA">
        <w:rPr>
          <w:rFonts w:eastAsia="Calibri" w:cs="Calibri"/>
          <w:b/>
          <w:i/>
          <w:color w:val="000000"/>
        </w:rPr>
        <w:t>Students are expected to:</w:t>
      </w:r>
      <w:r w:rsidRPr="002E36BA">
        <w:rPr>
          <w:rFonts w:eastAsia="Calibri" w:cs="Calibri"/>
          <w:b/>
          <w:color w:val="000000"/>
        </w:rPr>
        <w:t xml:space="preserve"> </w:t>
      </w:r>
      <w:r w:rsidRPr="002E36BA">
        <w:rPr>
          <w:rFonts w:eastAsia="Calibri" w:cs="Calibri"/>
          <w:b/>
          <w:color w:val="000000"/>
        </w:rPr>
        <w:tab/>
      </w:r>
    </w:p>
    <w:p w:rsidR="00600E69" w:rsidRDefault="00600E69" w:rsidP="00600E69">
      <w:pPr>
        <w:spacing w:after="0"/>
        <w:ind w:left="214"/>
        <w:rPr>
          <w:rFonts w:eastAsia="Calibri" w:cs="Calibri"/>
          <w:color w:val="000000"/>
          <w:sz w:val="20"/>
          <w:szCs w:val="20"/>
        </w:rPr>
      </w:pPr>
    </w:p>
    <w:p w:rsidR="002E36BA" w:rsidRPr="002E36BA" w:rsidRDefault="002E36BA" w:rsidP="00AD64AA">
      <w:pPr>
        <w:numPr>
          <w:ilvl w:val="0"/>
          <w:numId w:val="12"/>
        </w:numPr>
        <w:spacing w:after="3"/>
        <w:ind w:hanging="266"/>
        <w:rPr>
          <w:rFonts w:eastAsia="Calibri" w:cs="Calibri"/>
          <w:color w:val="000000"/>
        </w:rPr>
      </w:pPr>
      <w:r w:rsidRPr="002E36BA">
        <w:rPr>
          <w:rFonts w:eastAsia="Calibri" w:cs="Calibri"/>
          <w:b/>
          <w:color w:val="000000"/>
        </w:rPr>
        <w:t xml:space="preserve">Make sense of problems and persevere in solving them. </w:t>
      </w:r>
      <w:r w:rsidRPr="002E36BA">
        <w:rPr>
          <w:rFonts w:eastAsia="Calibri" w:cs="Calibri"/>
          <w:b/>
          <w:color w:val="000000"/>
        </w:rPr>
        <w:tab/>
        <w:t xml:space="preserve"> </w:t>
      </w:r>
    </w:p>
    <w:p w:rsidR="002E36BA" w:rsidRDefault="002E36BA" w:rsidP="002E36BA">
      <w:pPr>
        <w:spacing w:after="5" w:line="248" w:lineRule="auto"/>
        <w:ind w:left="211" w:right="399" w:hanging="10"/>
        <w:rPr>
          <w:rFonts w:eastAsia="Calibri" w:cs="Calibri"/>
          <w:b/>
          <w:color w:val="000000"/>
        </w:rPr>
      </w:pPr>
      <w:r w:rsidRPr="002E36BA">
        <w:rPr>
          <w:rFonts w:eastAsia="Calibri" w:cs="Calibri"/>
          <w:color w:val="000000"/>
        </w:rPr>
        <w:t>In second grade, students realize that doing mathematics involves solving problems and discussing how they solved them. Students explain to themselves the meaning of a problem and look for ways to solve it. They may use concrete objects or pictures to help them conceptualize and solve problems. They may check their thinking by asking themselves, “Does this make sense?” They make conjectures about the solution and plan out a problem</w:t>
      </w:r>
      <w:r>
        <w:rPr>
          <w:rFonts w:eastAsia="Calibri" w:cs="Calibri"/>
          <w:color w:val="000000"/>
        </w:rPr>
        <w:t xml:space="preserve"> </w:t>
      </w:r>
      <w:r w:rsidRPr="002E36BA">
        <w:rPr>
          <w:rFonts w:eastAsia="Calibri" w:cs="Calibri"/>
          <w:color w:val="000000"/>
        </w:rPr>
        <w:t>solving approach.</w:t>
      </w:r>
      <w:r w:rsidRPr="002E36BA">
        <w:rPr>
          <w:rFonts w:eastAsia="Calibri" w:cs="Calibri"/>
          <w:b/>
          <w:color w:val="000000"/>
        </w:rPr>
        <w:t xml:space="preserve">  </w:t>
      </w:r>
      <w:r w:rsidRPr="002E36BA">
        <w:rPr>
          <w:rFonts w:eastAsia="Calibri" w:cs="Calibri"/>
          <w:b/>
          <w:color w:val="000000"/>
        </w:rPr>
        <w:tab/>
        <w:t xml:space="preserve"> </w:t>
      </w:r>
    </w:p>
    <w:p w:rsidR="002E36BA" w:rsidRPr="002E36BA" w:rsidRDefault="002E36BA" w:rsidP="002E36BA">
      <w:pPr>
        <w:spacing w:after="5" w:line="248" w:lineRule="auto"/>
        <w:ind w:left="211" w:right="399" w:hanging="10"/>
        <w:rPr>
          <w:rFonts w:eastAsia="Calibri" w:cs="Calibri"/>
          <w:color w:val="000000"/>
        </w:rPr>
      </w:pPr>
    </w:p>
    <w:p w:rsidR="002E36BA" w:rsidRPr="002E36BA" w:rsidRDefault="002E36BA" w:rsidP="00AD64AA">
      <w:pPr>
        <w:numPr>
          <w:ilvl w:val="0"/>
          <w:numId w:val="12"/>
        </w:numPr>
        <w:spacing w:after="3"/>
        <w:ind w:hanging="266"/>
        <w:rPr>
          <w:rFonts w:eastAsia="Calibri" w:cs="Calibri"/>
          <w:color w:val="000000"/>
        </w:rPr>
      </w:pPr>
      <w:r w:rsidRPr="002E36BA">
        <w:rPr>
          <w:rFonts w:eastAsia="Calibri" w:cs="Calibri"/>
          <w:b/>
          <w:color w:val="000000"/>
        </w:rPr>
        <w:t xml:space="preserve">Reason abstractly and quantitatively. </w:t>
      </w:r>
    </w:p>
    <w:p w:rsidR="002E36BA" w:rsidRPr="002E36BA" w:rsidRDefault="002E36BA" w:rsidP="002E36BA">
      <w:pPr>
        <w:spacing w:after="5" w:line="248" w:lineRule="auto"/>
        <w:ind w:left="211" w:right="399" w:hanging="10"/>
        <w:rPr>
          <w:rFonts w:eastAsia="Calibri" w:cs="Calibri"/>
          <w:color w:val="000000"/>
        </w:rPr>
      </w:pPr>
      <w:r w:rsidRPr="002E36BA">
        <w:rPr>
          <w:rFonts w:eastAsia="Calibri" w:cs="Calibri"/>
          <w:color w:val="000000"/>
        </w:rPr>
        <w:t xml:space="preserve">Younger students recognize that a number represents a specific quantity. They connect the quantity to written symbols. Quantitative reasoning entails creating a representation of a problem while attending to the meanings of the quantities. Second graders begin to know and use different properties of operations and objects. </w:t>
      </w:r>
    </w:p>
    <w:p w:rsidR="002E36BA" w:rsidRPr="002E36BA" w:rsidRDefault="002E36BA" w:rsidP="002E36BA">
      <w:pPr>
        <w:spacing w:after="0"/>
        <w:ind w:left="216"/>
        <w:rPr>
          <w:rFonts w:ascii="Calibri" w:eastAsia="Calibri" w:hAnsi="Calibri" w:cs="Calibri"/>
          <w:color w:val="000000"/>
        </w:rPr>
      </w:pPr>
      <w:r w:rsidRPr="002E36BA">
        <w:rPr>
          <w:rFonts w:ascii="Calibri" w:eastAsia="Calibri" w:hAnsi="Calibri" w:cs="Calibri"/>
          <w:b/>
          <w:color w:val="000000"/>
          <w:sz w:val="20"/>
        </w:rPr>
        <w:t xml:space="preserve"> </w:t>
      </w:r>
    </w:p>
    <w:p w:rsidR="002E36BA" w:rsidRPr="002E36BA" w:rsidRDefault="00AD64AA" w:rsidP="002E36BA">
      <w:pPr>
        <w:spacing w:after="3"/>
        <w:rPr>
          <w:rFonts w:eastAsia="Calibri" w:cs="Calibri"/>
          <w:color w:val="000000"/>
        </w:rPr>
      </w:pPr>
      <w:r>
        <w:rPr>
          <w:rFonts w:eastAsia="Calibri" w:cs="Calibri"/>
          <w:color w:val="000000"/>
        </w:rPr>
        <w:t xml:space="preserve">    </w:t>
      </w:r>
      <w:r w:rsidR="002E36BA" w:rsidRPr="00AD64AA">
        <w:rPr>
          <w:rFonts w:eastAsia="Calibri" w:cs="Calibri"/>
          <w:b/>
          <w:color w:val="000000"/>
          <w:sz w:val="20"/>
          <w:szCs w:val="20"/>
        </w:rPr>
        <w:t>3.</w:t>
      </w:r>
      <w:r w:rsidR="002E36BA" w:rsidRPr="002E36BA">
        <w:rPr>
          <w:rFonts w:eastAsia="Calibri" w:cs="Calibri"/>
          <w:color w:val="000000"/>
        </w:rPr>
        <w:t xml:space="preserve"> </w:t>
      </w:r>
      <w:r w:rsidR="002E36BA">
        <w:rPr>
          <w:rFonts w:eastAsia="Calibri" w:cs="Calibri"/>
          <w:color w:val="000000"/>
        </w:rPr>
        <w:t xml:space="preserve"> </w:t>
      </w:r>
      <w:r w:rsidR="002E36BA" w:rsidRPr="002E36BA">
        <w:rPr>
          <w:rFonts w:eastAsia="Calibri" w:cs="Calibri"/>
          <w:b/>
          <w:color w:val="000000"/>
        </w:rPr>
        <w:t xml:space="preserve">Construct viable arguments and critique the reasoning of others. </w:t>
      </w:r>
    </w:p>
    <w:p w:rsidR="002E36BA" w:rsidRPr="002E36BA" w:rsidRDefault="002E36BA" w:rsidP="002E36BA">
      <w:pPr>
        <w:spacing w:after="5" w:line="248" w:lineRule="auto"/>
        <w:ind w:left="211" w:right="399" w:hanging="10"/>
        <w:rPr>
          <w:rFonts w:eastAsia="Calibri" w:cs="Calibri"/>
          <w:color w:val="000000"/>
        </w:rPr>
      </w:pPr>
      <w:r w:rsidRPr="002E36BA">
        <w:rPr>
          <w:rFonts w:eastAsia="Calibri" w:cs="Calibri"/>
          <w:color w:val="000000"/>
        </w:rPr>
        <w:t xml:space="preserve">Second graders may construct arguments using concrete referents, such as objects, pictures, drawings, and actions. They practice their mathematical communication skills as they participate in mathematical discussions involving questions like “How did you get that?”, “Explain your thinking,” and “Why is that true?” They not only explain their own thinking, but listen to others’ explanations. They decide if the explanations make sense and ask appropriate questions. </w:t>
      </w:r>
    </w:p>
    <w:p w:rsidR="00600E69" w:rsidRDefault="00600E69" w:rsidP="00600E69">
      <w:pPr>
        <w:spacing w:after="0"/>
        <w:ind w:left="214"/>
        <w:rPr>
          <w:rFonts w:eastAsia="Calibri" w:cs="Calibri"/>
          <w:color w:val="000000"/>
          <w:sz w:val="20"/>
          <w:szCs w:val="20"/>
        </w:rPr>
      </w:pPr>
    </w:p>
    <w:p w:rsidR="00600E69" w:rsidRDefault="00600E69" w:rsidP="00600E69">
      <w:pPr>
        <w:spacing w:after="0"/>
        <w:ind w:left="214"/>
        <w:rPr>
          <w:rFonts w:eastAsia="Calibri" w:cs="Calibri"/>
          <w:color w:val="000000"/>
          <w:sz w:val="20"/>
          <w:szCs w:val="20"/>
        </w:rPr>
      </w:pPr>
    </w:p>
    <w:p w:rsidR="00B8630F" w:rsidRPr="009378B5" w:rsidRDefault="00B8630F" w:rsidP="00B8630F">
      <w:pPr>
        <w:keepNext/>
        <w:keepLines/>
        <w:shd w:val="clear" w:color="auto" w:fill="C0C0C0"/>
        <w:spacing w:after="0"/>
        <w:outlineLvl w:val="0"/>
        <w:rPr>
          <w:rFonts w:eastAsia="Calibri" w:cs="Calibri"/>
          <w:b/>
          <w:color w:val="000000"/>
          <w:sz w:val="32"/>
          <w:szCs w:val="32"/>
        </w:rPr>
      </w:pPr>
      <w:r w:rsidRPr="009378B5">
        <w:rPr>
          <w:rFonts w:eastAsia="Calibri" w:cs="Calibri"/>
          <w:b/>
          <w:color w:val="000000"/>
          <w:sz w:val="32"/>
          <w:szCs w:val="32"/>
        </w:rPr>
        <w:t xml:space="preserve">Standards for Mathematical Practice </w:t>
      </w:r>
      <w:r w:rsidR="0034695F" w:rsidRPr="009378B5">
        <w:rPr>
          <w:rFonts w:eastAsia="Calibri" w:cs="Calibri"/>
          <w:b/>
          <w:color w:val="000000"/>
          <w:sz w:val="32"/>
          <w:szCs w:val="32"/>
        </w:rPr>
        <w:t>continued</w:t>
      </w:r>
    </w:p>
    <w:p w:rsidR="002E36BA" w:rsidRDefault="002E36BA" w:rsidP="009232FB">
      <w:pPr>
        <w:spacing w:after="9" w:line="249" w:lineRule="auto"/>
        <w:ind w:right="650"/>
        <w:rPr>
          <w:rFonts w:ascii="Calibri" w:eastAsia="Calibri" w:hAnsi="Calibri" w:cs="Calibri"/>
          <w:b/>
          <w:color w:val="000000"/>
        </w:rPr>
      </w:pPr>
    </w:p>
    <w:p w:rsidR="002E36BA" w:rsidRPr="002E36BA" w:rsidRDefault="002E36BA" w:rsidP="00AD64AA">
      <w:pPr>
        <w:pStyle w:val="ListParagraph"/>
        <w:numPr>
          <w:ilvl w:val="0"/>
          <w:numId w:val="14"/>
        </w:numPr>
        <w:spacing w:after="3"/>
        <w:ind w:hanging="266"/>
        <w:rPr>
          <w:rFonts w:eastAsia="Calibri" w:cs="Calibri"/>
          <w:color w:val="000000"/>
        </w:rPr>
      </w:pPr>
      <w:r w:rsidRPr="002E36BA">
        <w:rPr>
          <w:rFonts w:eastAsia="Calibri" w:cs="Calibri"/>
          <w:b/>
          <w:color w:val="000000"/>
        </w:rPr>
        <w:t xml:space="preserve">Model with mathematics.  </w:t>
      </w:r>
    </w:p>
    <w:p w:rsidR="002E36BA" w:rsidRPr="002E36BA" w:rsidRDefault="002E36BA" w:rsidP="002E36BA">
      <w:pPr>
        <w:spacing w:after="5" w:line="248" w:lineRule="auto"/>
        <w:ind w:left="211" w:right="399" w:hanging="10"/>
        <w:rPr>
          <w:rFonts w:eastAsia="Calibri" w:cs="Calibri"/>
          <w:color w:val="000000"/>
        </w:rPr>
      </w:pPr>
      <w:r w:rsidRPr="002E36BA">
        <w:rPr>
          <w:rFonts w:eastAsia="Calibri" w:cs="Calibri"/>
          <w:color w:val="000000"/>
        </w:rPr>
        <w:t xml:space="preserve">In early grades, students experiment with representing problem situations in multiple ways including numbers, words (mathematical language), drawing pictures, using objects, acting out, making a chart or list, creating equations, etc. Students need opportunities to connect the different representations and explain the connections. They should be able to use all of these representations as needed. </w:t>
      </w:r>
    </w:p>
    <w:p w:rsidR="002E36BA" w:rsidRPr="002E36BA" w:rsidRDefault="002E36BA" w:rsidP="002E36BA">
      <w:pPr>
        <w:spacing w:after="0"/>
        <w:ind w:left="216"/>
        <w:rPr>
          <w:rFonts w:eastAsia="Calibri" w:cs="Calibri"/>
          <w:color w:val="000000"/>
        </w:rPr>
      </w:pPr>
      <w:r w:rsidRPr="002E36BA">
        <w:rPr>
          <w:rFonts w:eastAsia="Calibri" w:cs="Calibri"/>
          <w:b/>
          <w:color w:val="000000"/>
        </w:rPr>
        <w:t xml:space="preserve"> </w:t>
      </w:r>
    </w:p>
    <w:p w:rsidR="002E36BA" w:rsidRPr="002E36BA" w:rsidRDefault="002E36BA" w:rsidP="00AD64AA">
      <w:pPr>
        <w:numPr>
          <w:ilvl w:val="0"/>
          <w:numId w:val="14"/>
        </w:numPr>
        <w:spacing w:after="3"/>
        <w:ind w:hanging="266"/>
        <w:rPr>
          <w:rFonts w:eastAsia="Calibri" w:cs="Calibri"/>
          <w:color w:val="000000"/>
        </w:rPr>
      </w:pPr>
      <w:r w:rsidRPr="002E36BA">
        <w:rPr>
          <w:rFonts w:eastAsia="Calibri" w:cs="Calibri"/>
          <w:b/>
          <w:color w:val="000000"/>
        </w:rPr>
        <w:t xml:space="preserve">Use appropriate tools strategically.  </w:t>
      </w:r>
    </w:p>
    <w:p w:rsidR="002E36BA" w:rsidRPr="002E36BA" w:rsidRDefault="002E36BA" w:rsidP="002E36BA">
      <w:pPr>
        <w:spacing w:after="5" w:line="248" w:lineRule="auto"/>
        <w:ind w:left="211" w:right="399" w:hanging="10"/>
        <w:rPr>
          <w:rFonts w:eastAsia="Calibri" w:cs="Calibri"/>
          <w:color w:val="000000"/>
        </w:rPr>
      </w:pPr>
      <w:r w:rsidRPr="002E36BA">
        <w:rPr>
          <w:rFonts w:eastAsia="Calibri" w:cs="Calibri"/>
          <w:color w:val="000000"/>
        </w:rPr>
        <w:t xml:space="preserve">In second grade, students consider the available tools (including estimation) when solving a mathematical problem and decide when certain tools might be better suited. For instance, second graders may decide to solve a problem by drawing a picture rather than writing an equation. </w:t>
      </w:r>
    </w:p>
    <w:p w:rsidR="002E36BA" w:rsidRPr="002E36BA" w:rsidRDefault="002E36BA" w:rsidP="002E36BA">
      <w:pPr>
        <w:spacing w:after="0"/>
        <w:ind w:left="216"/>
        <w:rPr>
          <w:rFonts w:eastAsia="Calibri" w:cs="Calibri"/>
          <w:color w:val="000000"/>
        </w:rPr>
      </w:pPr>
      <w:r w:rsidRPr="002E36BA">
        <w:rPr>
          <w:rFonts w:eastAsia="Calibri" w:cs="Calibri"/>
          <w:b/>
          <w:color w:val="000000"/>
        </w:rPr>
        <w:t xml:space="preserve"> </w:t>
      </w:r>
    </w:p>
    <w:p w:rsidR="002E36BA" w:rsidRPr="002E36BA" w:rsidRDefault="002E36BA" w:rsidP="00AD64AA">
      <w:pPr>
        <w:pStyle w:val="ListParagraph"/>
        <w:numPr>
          <w:ilvl w:val="0"/>
          <w:numId w:val="14"/>
        </w:numPr>
        <w:spacing w:after="3"/>
        <w:ind w:hanging="266"/>
        <w:rPr>
          <w:rFonts w:eastAsia="Calibri" w:cs="Calibri"/>
          <w:color w:val="000000"/>
        </w:rPr>
      </w:pPr>
      <w:r w:rsidRPr="002E36BA">
        <w:rPr>
          <w:rFonts w:eastAsia="Calibri" w:cs="Calibri"/>
          <w:b/>
          <w:color w:val="000000"/>
        </w:rPr>
        <w:t xml:space="preserve">Attend to precision. </w:t>
      </w:r>
    </w:p>
    <w:p w:rsidR="002E36BA" w:rsidRPr="002E36BA" w:rsidRDefault="002E36BA" w:rsidP="002E36BA">
      <w:pPr>
        <w:spacing w:after="5" w:line="248" w:lineRule="auto"/>
        <w:ind w:left="211" w:right="399" w:hanging="10"/>
        <w:rPr>
          <w:rFonts w:eastAsia="Calibri" w:cs="Calibri"/>
          <w:color w:val="000000"/>
        </w:rPr>
      </w:pPr>
      <w:r w:rsidRPr="002E36BA">
        <w:rPr>
          <w:rFonts w:eastAsia="Calibri" w:cs="Calibri"/>
          <w:color w:val="000000"/>
        </w:rPr>
        <w:t>As children begin to develop their mathematical communication skills, they try to use clear and precise language in their discussions with others and when they explain their own reasoning.</w:t>
      </w:r>
      <w:r w:rsidRPr="002E36BA">
        <w:rPr>
          <w:rFonts w:eastAsia="Calibri" w:cs="Calibri"/>
          <w:b/>
          <w:color w:val="000000"/>
        </w:rPr>
        <w:t xml:space="preserve"> </w:t>
      </w:r>
    </w:p>
    <w:p w:rsidR="002E36BA" w:rsidRPr="002E36BA" w:rsidRDefault="002E36BA" w:rsidP="002E36BA">
      <w:pPr>
        <w:spacing w:after="0"/>
        <w:ind w:left="216"/>
        <w:rPr>
          <w:rFonts w:eastAsia="Calibri" w:cs="Calibri"/>
          <w:color w:val="000000"/>
        </w:rPr>
      </w:pPr>
      <w:r w:rsidRPr="002E36BA">
        <w:rPr>
          <w:rFonts w:eastAsia="Calibri" w:cs="Calibri"/>
          <w:b/>
          <w:color w:val="000000"/>
        </w:rPr>
        <w:t xml:space="preserve"> </w:t>
      </w:r>
    </w:p>
    <w:p w:rsidR="002E36BA" w:rsidRPr="002E36BA" w:rsidRDefault="002E36BA" w:rsidP="00AD64AA">
      <w:pPr>
        <w:numPr>
          <w:ilvl w:val="0"/>
          <w:numId w:val="14"/>
        </w:numPr>
        <w:spacing w:after="3"/>
        <w:ind w:hanging="266"/>
        <w:rPr>
          <w:rFonts w:eastAsia="Calibri" w:cs="Calibri"/>
          <w:color w:val="000000"/>
        </w:rPr>
      </w:pPr>
      <w:r w:rsidRPr="002E36BA">
        <w:rPr>
          <w:rFonts w:eastAsia="Calibri" w:cs="Calibri"/>
          <w:b/>
          <w:color w:val="000000"/>
        </w:rPr>
        <w:t xml:space="preserve">Look for and make use of structure. </w:t>
      </w:r>
    </w:p>
    <w:p w:rsidR="002E36BA" w:rsidRPr="002E36BA" w:rsidRDefault="002E36BA" w:rsidP="002E36BA">
      <w:pPr>
        <w:spacing w:after="5" w:line="248" w:lineRule="auto"/>
        <w:ind w:left="211" w:right="399" w:hanging="10"/>
        <w:rPr>
          <w:rFonts w:eastAsia="Calibri" w:cs="Calibri"/>
          <w:color w:val="000000"/>
        </w:rPr>
      </w:pPr>
      <w:r w:rsidRPr="002E36BA">
        <w:rPr>
          <w:rFonts w:eastAsia="Calibri" w:cs="Calibri"/>
          <w:color w:val="000000"/>
        </w:rPr>
        <w:t xml:space="preserve">Second graders look for patterns. For instance, they adopt mental math strategies based on patterns (making ten, fact families, doubles). </w:t>
      </w:r>
    </w:p>
    <w:p w:rsidR="002E36BA" w:rsidRPr="002E36BA" w:rsidRDefault="002E36BA" w:rsidP="002E36BA">
      <w:pPr>
        <w:spacing w:after="0"/>
        <w:ind w:left="216"/>
        <w:rPr>
          <w:rFonts w:eastAsia="Calibri" w:cs="Calibri"/>
          <w:color w:val="000000"/>
        </w:rPr>
      </w:pPr>
      <w:r w:rsidRPr="002E36BA">
        <w:rPr>
          <w:rFonts w:eastAsia="Calibri" w:cs="Calibri"/>
          <w:b/>
          <w:color w:val="000000"/>
        </w:rPr>
        <w:t xml:space="preserve"> </w:t>
      </w:r>
    </w:p>
    <w:p w:rsidR="002E36BA" w:rsidRPr="002E36BA" w:rsidRDefault="002E36BA" w:rsidP="00AD64AA">
      <w:pPr>
        <w:numPr>
          <w:ilvl w:val="0"/>
          <w:numId w:val="14"/>
        </w:numPr>
        <w:spacing w:after="3"/>
        <w:ind w:hanging="266"/>
        <w:rPr>
          <w:rFonts w:eastAsia="Calibri" w:cs="Calibri"/>
          <w:color w:val="000000"/>
        </w:rPr>
      </w:pPr>
      <w:r w:rsidRPr="002E36BA">
        <w:rPr>
          <w:rFonts w:eastAsia="Calibri" w:cs="Calibri"/>
          <w:b/>
          <w:color w:val="000000"/>
        </w:rPr>
        <w:t xml:space="preserve">Look for and express regularity in repeated reasoning. </w:t>
      </w:r>
    </w:p>
    <w:p w:rsidR="002E36BA" w:rsidRPr="002E36BA" w:rsidRDefault="002E36BA" w:rsidP="002E36BA">
      <w:pPr>
        <w:spacing w:after="71" w:line="248" w:lineRule="auto"/>
        <w:ind w:left="211" w:right="399" w:hanging="10"/>
        <w:rPr>
          <w:rFonts w:eastAsia="Calibri" w:cs="Calibri"/>
          <w:color w:val="000000"/>
        </w:rPr>
      </w:pPr>
      <w:r w:rsidRPr="002E36BA">
        <w:rPr>
          <w:rFonts w:eastAsia="Calibri" w:cs="Calibri"/>
          <w:color w:val="000000"/>
        </w:rPr>
        <w:t>Students notice repetitive actions in counting and computation, etc. When children have multiple opportunities to add and subtract, they look for shortcuts, such as rounding up and then adjusting the answer to compensate for the rounding. Students continually check their work by asking themselves, does this make sense?</w:t>
      </w:r>
      <w:r w:rsidRPr="002E36BA">
        <w:rPr>
          <w:rFonts w:eastAsia="Calibri" w:cs="Calibri"/>
          <w:b/>
          <w:color w:val="000000"/>
        </w:rPr>
        <w:t xml:space="preserve"> </w:t>
      </w:r>
    </w:p>
    <w:p w:rsidR="002E36BA" w:rsidRPr="002E36BA" w:rsidRDefault="002E36BA" w:rsidP="009232FB">
      <w:pPr>
        <w:spacing w:after="9" w:line="249" w:lineRule="auto"/>
        <w:ind w:right="650"/>
        <w:rPr>
          <w:rFonts w:eastAsia="Calibri" w:cs="Calibri"/>
          <w:b/>
          <w:color w:val="000000"/>
        </w:rPr>
      </w:pPr>
    </w:p>
    <w:p w:rsidR="002E36BA" w:rsidRDefault="002E36BA" w:rsidP="009232FB">
      <w:pPr>
        <w:spacing w:after="9" w:line="249" w:lineRule="auto"/>
        <w:ind w:right="650"/>
        <w:rPr>
          <w:rFonts w:ascii="Calibri" w:eastAsia="Calibri" w:hAnsi="Calibri" w:cs="Calibri"/>
          <w:b/>
          <w:color w:val="000000"/>
        </w:rPr>
      </w:pPr>
    </w:p>
    <w:p w:rsidR="002E36BA" w:rsidRDefault="002E36BA" w:rsidP="009232FB">
      <w:pPr>
        <w:spacing w:after="9" w:line="249" w:lineRule="auto"/>
        <w:ind w:right="650"/>
        <w:rPr>
          <w:rFonts w:ascii="Calibri" w:eastAsia="Calibri" w:hAnsi="Calibri" w:cs="Calibri"/>
          <w:b/>
          <w:color w:val="000000"/>
        </w:rPr>
      </w:pPr>
    </w:p>
    <w:p w:rsidR="002E36BA" w:rsidRDefault="002E36BA" w:rsidP="009232FB">
      <w:pPr>
        <w:spacing w:after="9" w:line="249" w:lineRule="auto"/>
        <w:ind w:right="650"/>
        <w:rPr>
          <w:rFonts w:ascii="Calibri" w:eastAsia="Calibri" w:hAnsi="Calibri" w:cs="Calibri"/>
          <w:b/>
          <w:color w:val="000000"/>
        </w:rPr>
      </w:pPr>
    </w:p>
    <w:p w:rsidR="00AF7D9C" w:rsidRDefault="00AF7D9C" w:rsidP="002E36BA">
      <w:pPr>
        <w:autoSpaceDE w:val="0"/>
        <w:autoSpaceDN w:val="0"/>
        <w:adjustRightInd w:val="0"/>
        <w:spacing w:after="0" w:line="240" w:lineRule="auto"/>
        <w:jc w:val="both"/>
        <w:rPr>
          <w:rFonts w:ascii="Calibri" w:eastAsia="Times New Roman" w:hAnsi="Calibri" w:cs="Times New Roman"/>
          <w:b/>
          <w:color w:val="FF0000"/>
          <w:sz w:val="18"/>
          <w:szCs w:val="18"/>
        </w:rPr>
      </w:pPr>
    </w:p>
    <w:p w:rsidR="009232FB" w:rsidRDefault="009232FB" w:rsidP="001024E5">
      <w:pPr>
        <w:autoSpaceDE w:val="0"/>
        <w:autoSpaceDN w:val="0"/>
        <w:adjustRightInd w:val="0"/>
        <w:spacing w:after="0" w:line="240" w:lineRule="auto"/>
        <w:ind w:left="1200" w:hanging="1200"/>
        <w:jc w:val="both"/>
        <w:rPr>
          <w:rFonts w:ascii="Calibri" w:eastAsia="Times New Roman" w:hAnsi="Calibri" w:cs="Times New Roman"/>
          <w:b/>
          <w:color w:val="FF0000"/>
          <w:sz w:val="18"/>
          <w:szCs w:val="18"/>
        </w:rPr>
      </w:pPr>
    </w:p>
    <w:p w:rsidR="00F75D83" w:rsidRDefault="00F75D83" w:rsidP="008F1BB1">
      <w:pPr>
        <w:rPr>
          <w:rFonts w:ascii="Calibri" w:eastAsia="Calibri" w:hAnsi="Calibri" w:cs="Calibri"/>
          <w:b/>
          <w:color w:val="000000"/>
          <w:sz w:val="32"/>
          <w:szCs w:val="32"/>
          <w:shd w:val="clear" w:color="auto" w:fill="D3D4D4"/>
        </w:rPr>
      </w:pPr>
    </w:p>
    <w:p w:rsidR="00656B64" w:rsidRDefault="00656B64" w:rsidP="008F1BB1">
      <w:pPr>
        <w:rPr>
          <w:rFonts w:ascii="Calibri" w:eastAsia="Calibri" w:hAnsi="Calibri" w:cs="Calibri"/>
          <w:b/>
          <w:color w:val="000000"/>
          <w:sz w:val="32"/>
          <w:szCs w:val="32"/>
          <w:shd w:val="clear" w:color="auto" w:fill="D3D4D4"/>
        </w:rPr>
      </w:pPr>
    </w:p>
    <w:p w:rsidR="00F75D83" w:rsidRPr="00B14EF6" w:rsidRDefault="00E97299" w:rsidP="008F1BB1">
      <w:pPr>
        <w:rPr>
          <w:b/>
          <w:sz w:val="32"/>
          <w:szCs w:val="32"/>
        </w:rPr>
      </w:pPr>
      <w:r w:rsidRPr="00B14EF6">
        <w:rPr>
          <w:rFonts w:eastAsia="Calibri" w:cs="Calibri"/>
          <w:b/>
          <w:color w:val="000000"/>
          <w:sz w:val="32"/>
          <w:szCs w:val="32"/>
          <w:shd w:val="clear" w:color="auto" w:fill="D3D4D4"/>
        </w:rPr>
        <w:t>Operations and Algebraic Thinking (2.0A)</w:t>
      </w:r>
      <w:r w:rsidR="008F1BB1" w:rsidRPr="00B14EF6">
        <w:rPr>
          <w:rFonts w:eastAsia="Calibri" w:cs="Calibri"/>
          <w:b/>
          <w:color w:val="000000"/>
          <w:sz w:val="32"/>
          <w:szCs w:val="32"/>
          <w:shd w:val="clear" w:color="auto" w:fill="D3D4D4"/>
        </w:rPr>
        <w:tab/>
      </w:r>
      <w:r w:rsidR="008F1BB1" w:rsidRPr="00B14EF6">
        <w:rPr>
          <w:rFonts w:eastAsia="Calibri" w:cs="Calibri"/>
          <w:b/>
          <w:color w:val="000000"/>
          <w:sz w:val="32"/>
          <w:szCs w:val="32"/>
          <w:shd w:val="clear" w:color="auto" w:fill="D3D4D4"/>
        </w:rPr>
        <w:tab/>
      </w:r>
      <w:r w:rsidR="00F75D83" w:rsidRPr="00B14EF6">
        <w:rPr>
          <w:rFonts w:eastAsia="Calibri" w:cs="Calibri"/>
          <w:b/>
          <w:color w:val="000000"/>
          <w:sz w:val="32"/>
          <w:szCs w:val="32"/>
          <w:shd w:val="clear" w:color="auto" w:fill="D3D4D4"/>
        </w:rPr>
        <w:tab/>
      </w:r>
      <w:r w:rsidR="00F75D83" w:rsidRPr="00B14EF6">
        <w:rPr>
          <w:rFonts w:eastAsia="Calibri" w:cs="Calibri"/>
          <w:b/>
          <w:color w:val="000000"/>
          <w:sz w:val="32"/>
          <w:szCs w:val="32"/>
          <w:shd w:val="clear" w:color="auto" w:fill="D3D4D4"/>
        </w:rPr>
        <w:tab/>
      </w:r>
      <w:r w:rsidR="00F75D83" w:rsidRPr="00B14EF6">
        <w:rPr>
          <w:rFonts w:eastAsia="Calibri" w:cs="Calibri"/>
          <w:b/>
          <w:color w:val="000000"/>
          <w:sz w:val="32"/>
          <w:szCs w:val="32"/>
          <w:shd w:val="clear" w:color="auto" w:fill="D3D4D4"/>
        </w:rPr>
        <w:tab/>
      </w:r>
      <w:r w:rsidR="00F75D83"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008F1BB1" w:rsidRPr="00B14EF6">
        <w:rPr>
          <w:rFonts w:eastAsia="Calibri" w:cs="Calibri"/>
          <w:b/>
          <w:color w:val="000000"/>
          <w:sz w:val="32"/>
          <w:szCs w:val="32"/>
          <w:shd w:val="clear" w:color="auto" w:fill="D3D4D4"/>
        </w:rPr>
        <w:tab/>
      </w:r>
      <w:r w:rsidR="008F1BB1" w:rsidRPr="00B14EF6">
        <w:rPr>
          <w:rFonts w:eastAsia="Calibri" w:cs="Calibri"/>
          <w:b/>
          <w:color w:val="000000"/>
          <w:sz w:val="32"/>
          <w:szCs w:val="32"/>
          <w:shd w:val="clear" w:color="auto" w:fill="D3D4D4"/>
        </w:rPr>
        <w:tab/>
      </w:r>
      <w:r w:rsidR="008F1BB1" w:rsidRPr="00B14EF6">
        <w:rPr>
          <w:rFonts w:eastAsia="Calibri" w:cs="Calibri"/>
          <w:b/>
          <w:color w:val="000000"/>
          <w:sz w:val="32"/>
          <w:szCs w:val="32"/>
          <w:shd w:val="clear" w:color="auto" w:fill="D3D4D4"/>
        </w:rPr>
        <w:tab/>
      </w:r>
      <w:r w:rsidR="008F1BB1" w:rsidRPr="00B14EF6">
        <w:rPr>
          <w:b/>
          <w:sz w:val="32"/>
          <w:szCs w:val="32"/>
        </w:rPr>
        <w:t xml:space="preserve"> </w:t>
      </w:r>
    </w:p>
    <w:p w:rsidR="008F1BB1" w:rsidRPr="00F75D83" w:rsidRDefault="008F1BB1" w:rsidP="008F1BB1">
      <w:r w:rsidRPr="008F1BB1">
        <w:rPr>
          <w:b/>
          <w:i/>
          <w:sz w:val="28"/>
          <w:szCs w:val="28"/>
          <w:u w:val="single"/>
        </w:rPr>
        <w:t>Represent and solve problems invol</w:t>
      </w:r>
      <w:r>
        <w:rPr>
          <w:b/>
          <w:i/>
          <w:sz w:val="28"/>
          <w:szCs w:val="28"/>
          <w:u w:val="single"/>
        </w:rPr>
        <w:t xml:space="preserve">ving addition and subtraction. </w:t>
      </w:r>
    </w:p>
    <w:p w:rsidR="008F1BB1" w:rsidRDefault="008F1BB1" w:rsidP="008F1BB1">
      <w:r w:rsidRPr="00EF2441">
        <w:rPr>
          <w:b/>
        </w:rPr>
        <w:t>MGSE2.OA.1</w:t>
      </w:r>
      <w: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   </w:t>
      </w:r>
    </w:p>
    <w:p w:rsidR="008F1BB1" w:rsidRPr="008F1BB1" w:rsidRDefault="008F1BB1" w:rsidP="008F1BB1">
      <w:pPr>
        <w:rPr>
          <w:b/>
          <w:i/>
          <w:sz w:val="28"/>
          <w:szCs w:val="28"/>
          <w:u w:val="single"/>
        </w:rPr>
      </w:pPr>
      <w:r>
        <w:rPr>
          <w:b/>
          <w:i/>
          <w:sz w:val="28"/>
          <w:szCs w:val="28"/>
          <w:u w:val="single"/>
        </w:rPr>
        <w:t xml:space="preserve">Add and subtract within 20. </w:t>
      </w:r>
    </w:p>
    <w:p w:rsidR="008F1BB1" w:rsidRDefault="008F1BB1" w:rsidP="008F1BB1">
      <w:r w:rsidRPr="00EF2441">
        <w:rPr>
          <w:b/>
        </w:rPr>
        <w:t>MGSE2.OA.2</w:t>
      </w:r>
      <w:r>
        <w:t xml:space="preserve"> Fluently add and subtract within 20 using mental strategies.  By end of Grade 2, know from memory all sums of two one-digit numbers. </w:t>
      </w:r>
    </w:p>
    <w:p w:rsidR="008F1BB1" w:rsidRPr="004623CD" w:rsidRDefault="008F1BB1" w:rsidP="008F1BB1">
      <w:pPr>
        <w:rPr>
          <w:b/>
          <w:i/>
          <w:sz w:val="28"/>
          <w:szCs w:val="28"/>
          <w:u w:val="single"/>
        </w:rPr>
      </w:pPr>
      <w:r>
        <w:t xml:space="preserve"> </w:t>
      </w:r>
      <w:r w:rsidRPr="004623CD">
        <w:rPr>
          <w:b/>
          <w:i/>
          <w:sz w:val="28"/>
          <w:szCs w:val="28"/>
          <w:u w:val="single"/>
        </w:rPr>
        <w:t xml:space="preserve">Work with equal groups of objects to gain foundations for multiplication. </w:t>
      </w:r>
    </w:p>
    <w:p w:rsidR="008F1BB1" w:rsidRDefault="008F1BB1" w:rsidP="008F1BB1">
      <w:r w:rsidRPr="00EF2441">
        <w:rPr>
          <w:b/>
        </w:rPr>
        <w:t>MGSE2.OA.3</w:t>
      </w:r>
      <w:r>
        <w:t xml:space="preserve"> Determine whether a group of objects (up to 20) has an odd or even number of members, e.g., by pairing objects or counting them by 2s; write an equation to express an even number as a sum of two equal addends. </w:t>
      </w:r>
    </w:p>
    <w:p w:rsidR="00AF7D9C" w:rsidRDefault="008F1BB1" w:rsidP="008F1BB1">
      <w:r w:rsidRPr="00EF2441">
        <w:rPr>
          <w:b/>
        </w:rPr>
        <w:t>MGSE2.OA.4</w:t>
      </w:r>
      <w:r>
        <w:t xml:space="preserve"> Use addition to find the total number of objects arranged in rectangular arrays with up to 5 rows and up to 5 columns; write an equation to express the total as a sum of equal addends.</w:t>
      </w:r>
    </w:p>
    <w:p w:rsidR="00B8630F" w:rsidRPr="008F1BB1" w:rsidRDefault="00B8630F" w:rsidP="008F1BB1"/>
    <w:p w:rsidR="008F1BB1" w:rsidRPr="00B14EF6" w:rsidRDefault="008F1BB1" w:rsidP="008F1BB1">
      <w:pPr>
        <w:keepNext/>
        <w:keepLines/>
        <w:tabs>
          <w:tab w:val="center" w:pos="1893"/>
          <w:tab w:val="center" w:pos="6712"/>
        </w:tabs>
        <w:spacing w:after="0"/>
        <w:outlineLvl w:val="1"/>
        <w:rPr>
          <w:rFonts w:eastAsia="Calibri" w:cs="Calibri"/>
          <w:b/>
          <w:color w:val="000000"/>
          <w:sz w:val="32"/>
          <w:szCs w:val="32"/>
          <w:shd w:val="clear" w:color="auto" w:fill="D3D4D4"/>
        </w:rPr>
      </w:pPr>
      <w:r w:rsidRPr="00B14EF6">
        <w:rPr>
          <w:rFonts w:eastAsia="Calibri" w:cs="Calibri"/>
          <w:b/>
          <w:color w:val="000000"/>
          <w:sz w:val="32"/>
          <w:szCs w:val="32"/>
          <w:shd w:val="clear" w:color="auto" w:fill="D3D4D4"/>
        </w:rPr>
        <w:t>Number and Operations in Base Ten (2.NBT)</w:t>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rPr>
        <w:t xml:space="preserve"> </w:t>
      </w:r>
    </w:p>
    <w:p w:rsidR="00AF7D9C" w:rsidRPr="008F1BB1" w:rsidRDefault="008F1BB1" w:rsidP="00AF7D9C">
      <w:pPr>
        <w:spacing w:after="0"/>
        <w:ind w:left="216"/>
        <w:rPr>
          <w:rFonts w:ascii="Calibri" w:eastAsia="Calibri" w:hAnsi="Calibri" w:cs="Calibri"/>
          <w:color w:val="000000"/>
        </w:rPr>
      </w:pPr>
      <w:r w:rsidRPr="008F1BB1">
        <w:rPr>
          <w:rFonts w:ascii="Calibri" w:eastAsia="Calibri" w:hAnsi="Calibri" w:cs="Calibri"/>
          <w:color w:val="000000"/>
        </w:rPr>
        <w:t xml:space="preserve"> </w:t>
      </w:r>
    </w:p>
    <w:p w:rsidR="00656B64" w:rsidRDefault="008F1BB1" w:rsidP="00656B64">
      <w:pPr>
        <w:spacing w:after="10" w:line="248" w:lineRule="auto"/>
        <w:ind w:right="365"/>
        <w:rPr>
          <w:rFonts w:ascii="Calibri" w:eastAsia="Calibri" w:hAnsi="Calibri" w:cs="Calibri"/>
          <w:b/>
          <w:i/>
          <w:color w:val="000000"/>
          <w:sz w:val="28"/>
          <w:szCs w:val="28"/>
        </w:rPr>
      </w:pPr>
      <w:r w:rsidRPr="008F1BB1">
        <w:rPr>
          <w:rFonts w:ascii="Calibri" w:eastAsia="Calibri" w:hAnsi="Calibri" w:cs="Calibri"/>
          <w:b/>
          <w:i/>
          <w:color w:val="000000"/>
          <w:sz w:val="28"/>
          <w:szCs w:val="28"/>
          <w:u w:val="single" w:color="000000"/>
        </w:rPr>
        <w:t>Understand place value.</w:t>
      </w:r>
      <w:r w:rsidRPr="008F1BB1">
        <w:rPr>
          <w:rFonts w:ascii="Calibri" w:eastAsia="Calibri" w:hAnsi="Calibri" w:cs="Calibri"/>
          <w:b/>
          <w:i/>
          <w:color w:val="000000"/>
          <w:sz w:val="28"/>
          <w:szCs w:val="28"/>
        </w:rPr>
        <w:t xml:space="preserve"> </w:t>
      </w:r>
    </w:p>
    <w:p w:rsidR="0046752A" w:rsidRDefault="0046752A" w:rsidP="00656B64">
      <w:pPr>
        <w:spacing w:after="47" w:line="249" w:lineRule="auto"/>
        <w:ind w:right="392"/>
        <w:rPr>
          <w:rFonts w:eastAsia="Calibri" w:cs="Calibri"/>
          <w:b/>
          <w:color w:val="000000"/>
        </w:rPr>
      </w:pPr>
    </w:p>
    <w:p w:rsidR="00E97299" w:rsidRPr="00B14EF6" w:rsidRDefault="00E97299" w:rsidP="00656B64">
      <w:pPr>
        <w:spacing w:after="47" w:line="249" w:lineRule="auto"/>
        <w:ind w:right="392"/>
        <w:rPr>
          <w:rFonts w:eastAsia="Calibri" w:cs="Calibri"/>
          <w:color w:val="000000"/>
        </w:rPr>
      </w:pPr>
      <w:r w:rsidRPr="00B14EF6">
        <w:rPr>
          <w:rFonts w:eastAsia="Calibri" w:cs="Calibri"/>
          <w:b/>
          <w:color w:val="000000"/>
        </w:rPr>
        <w:t xml:space="preserve">MGSE2.NBT.1 </w:t>
      </w:r>
      <w:r w:rsidRPr="00B14EF6">
        <w:rPr>
          <w:rFonts w:eastAsia="Calibri" w:cs="Calibri"/>
          <w:color w:val="000000"/>
        </w:rPr>
        <w:t xml:space="preserve">Understand that the three digits of a three-digit number represent amounts of hundreds, tens, and ones; e.g., 706 equals 7 hundreds, 0 tens, and 6 ones. Understand the following as special cases: </w:t>
      </w:r>
    </w:p>
    <w:p w:rsidR="00E97299" w:rsidRPr="00B14EF6" w:rsidRDefault="00656B64" w:rsidP="00EE72CF">
      <w:pPr>
        <w:spacing w:after="56" w:line="249" w:lineRule="auto"/>
        <w:ind w:left="810" w:right="392" w:hanging="270"/>
        <w:rPr>
          <w:rFonts w:eastAsia="Calibri" w:cs="Calibri"/>
          <w:color w:val="000000"/>
        </w:rPr>
      </w:pPr>
      <w:r w:rsidRPr="00B14EF6">
        <w:rPr>
          <w:rFonts w:eastAsia="Calibri" w:cs="Calibri"/>
          <w:b/>
          <w:color w:val="000000"/>
        </w:rPr>
        <w:t xml:space="preserve">a. </w:t>
      </w:r>
      <w:r w:rsidR="00E97299" w:rsidRPr="00B14EF6">
        <w:rPr>
          <w:rFonts w:eastAsia="Calibri" w:cs="Calibri"/>
          <w:color w:val="000000"/>
        </w:rPr>
        <w:t xml:space="preserve">100 can be thought of as a bundle of ten tens — called a “hundred.” </w:t>
      </w:r>
    </w:p>
    <w:p w:rsidR="00656B64" w:rsidRPr="002E36BA" w:rsidRDefault="00656B64" w:rsidP="00EE72CF">
      <w:pPr>
        <w:spacing w:after="5" w:line="249" w:lineRule="auto"/>
        <w:ind w:left="810" w:right="392" w:hanging="270"/>
        <w:rPr>
          <w:rFonts w:eastAsia="Calibri" w:cs="Calibri"/>
          <w:color w:val="000000"/>
        </w:rPr>
      </w:pPr>
      <w:r w:rsidRPr="00B14EF6">
        <w:rPr>
          <w:rFonts w:eastAsia="Calibri" w:cs="Calibri"/>
          <w:b/>
          <w:color w:val="000000"/>
        </w:rPr>
        <w:t xml:space="preserve">b. </w:t>
      </w:r>
      <w:r w:rsidR="00E97299" w:rsidRPr="00B14EF6">
        <w:rPr>
          <w:rFonts w:eastAsia="Calibri" w:cs="Calibri"/>
          <w:color w:val="000000"/>
        </w:rPr>
        <w:t xml:space="preserve">The numbers 100, 200, 300, 400, 500, 600, 700, 800, 900 refer to one, two, three, four, five, six, seven, eight, or nine hundreds (and 0 </w:t>
      </w:r>
      <w:proofErr w:type="spellStart"/>
      <w:r w:rsidR="00E97299" w:rsidRPr="00B14EF6">
        <w:rPr>
          <w:rFonts w:eastAsia="Calibri" w:cs="Calibri"/>
          <w:color w:val="000000"/>
        </w:rPr>
        <w:t>tens</w:t>
      </w:r>
      <w:proofErr w:type="spellEnd"/>
      <w:r w:rsidR="00E97299" w:rsidRPr="00B14EF6">
        <w:rPr>
          <w:rFonts w:eastAsia="Calibri" w:cs="Calibri"/>
          <w:color w:val="000000"/>
        </w:rPr>
        <w:t xml:space="preserve"> and 0 ones). </w:t>
      </w:r>
    </w:p>
    <w:p w:rsidR="00AF7D9C" w:rsidRDefault="00AF7D9C" w:rsidP="00656B64">
      <w:pPr>
        <w:spacing w:after="5" w:line="249" w:lineRule="auto"/>
        <w:ind w:right="392"/>
        <w:rPr>
          <w:rFonts w:ascii="Calibri" w:eastAsia="Calibri" w:hAnsi="Calibri" w:cs="Calibri"/>
          <w:color w:val="000000"/>
        </w:rPr>
      </w:pPr>
    </w:p>
    <w:p w:rsidR="00AF7D9C" w:rsidRPr="00656B64" w:rsidRDefault="00AF7D9C" w:rsidP="00656B64">
      <w:pPr>
        <w:spacing w:after="5" w:line="249" w:lineRule="auto"/>
        <w:ind w:right="392"/>
        <w:rPr>
          <w:rFonts w:ascii="Calibri" w:eastAsia="Calibri" w:hAnsi="Calibri" w:cs="Calibri"/>
          <w:color w:val="000000"/>
        </w:rPr>
      </w:pPr>
    </w:p>
    <w:p w:rsidR="00E97299" w:rsidRPr="001D5FFE" w:rsidRDefault="001D5FFE" w:rsidP="00656B64">
      <w:pPr>
        <w:spacing w:after="10" w:line="248" w:lineRule="auto"/>
        <w:ind w:right="365"/>
        <w:rPr>
          <w:rFonts w:ascii="Calibri" w:eastAsia="Calibri" w:hAnsi="Calibri" w:cs="Calibri"/>
          <w:i/>
          <w:color w:val="000000"/>
          <w:sz w:val="28"/>
          <w:szCs w:val="28"/>
        </w:rPr>
      </w:pPr>
      <w:r w:rsidRPr="001D5FFE">
        <w:rPr>
          <w:rFonts w:ascii="Calibri" w:eastAsia="Calibri" w:hAnsi="Calibri" w:cs="Calibri"/>
          <w:b/>
          <w:i/>
          <w:color w:val="000000"/>
          <w:sz w:val="28"/>
          <w:szCs w:val="28"/>
          <w:u w:val="single" w:color="000000"/>
        </w:rPr>
        <w:t xml:space="preserve">Understand </w:t>
      </w:r>
      <w:r w:rsidR="0034695F">
        <w:rPr>
          <w:rFonts w:ascii="Calibri" w:eastAsia="Calibri" w:hAnsi="Calibri" w:cs="Calibri"/>
          <w:b/>
          <w:i/>
          <w:color w:val="000000"/>
          <w:sz w:val="28"/>
          <w:szCs w:val="28"/>
          <w:u w:val="single" w:color="000000"/>
        </w:rPr>
        <w:t>p</w:t>
      </w:r>
      <w:r w:rsidRPr="001D5FFE">
        <w:rPr>
          <w:rFonts w:ascii="Calibri" w:eastAsia="Calibri" w:hAnsi="Calibri" w:cs="Calibri"/>
          <w:b/>
          <w:i/>
          <w:color w:val="000000"/>
          <w:sz w:val="28"/>
          <w:szCs w:val="28"/>
          <w:u w:val="single" w:color="000000"/>
        </w:rPr>
        <w:t xml:space="preserve">lace </w:t>
      </w:r>
      <w:r w:rsidR="0034695F">
        <w:rPr>
          <w:rFonts w:ascii="Calibri" w:eastAsia="Calibri" w:hAnsi="Calibri" w:cs="Calibri"/>
          <w:b/>
          <w:i/>
          <w:color w:val="000000"/>
          <w:sz w:val="28"/>
          <w:szCs w:val="28"/>
          <w:u w:val="single" w:color="000000"/>
        </w:rPr>
        <w:t>v</w:t>
      </w:r>
      <w:r w:rsidRPr="001D5FFE">
        <w:rPr>
          <w:rFonts w:ascii="Calibri" w:eastAsia="Calibri" w:hAnsi="Calibri" w:cs="Calibri"/>
          <w:b/>
          <w:i/>
          <w:color w:val="000000"/>
          <w:sz w:val="28"/>
          <w:szCs w:val="28"/>
          <w:u w:val="single" w:color="000000"/>
        </w:rPr>
        <w:t>alue</w:t>
      </w:r>
      <w:r w:rsidR="004E202D" w:rsidRPr="001D5FFE">
        <w:rPr>
          <w:rFonts w:ascii="Calibri" w:eastAsia="Calibri" w:hAnsi="Calibri" w:cs="Calibri"/>
          <w:b/>
          <w:i/>
          <w:color w:val="000000"/>
          <w:sz w:val="28"/>
          <w:szCs w:val="28"/>
          <w:u w:val="single" w:color="000000"/>
        </w:rPr>
        <w:t xml:space="preserve"> </w:t>
      </w:r>
      <w:r w:rsidR="00656B64" w:rsidRPr="001D5FFE">
        <w:rPr>
          <w:rFonts w:ascii="Calibri" w:eastAsia="Calibri" w:hAnsi="Calibri" w:cs="Calibri"/>
          <w:b/>
          <w:i/>
          <w:color w:val="000000"/>
          <w:sz w:val="28"/>
          <w:szCs w:val="28"/>
          <w:u w:val="single" w:color="000000"/>
        </w:rPr>
        <w:t>(continued)</w:t>
      </w:r>
      <w:r w:rsidR="00656B64" w:rsidRPr="001D5FFE">
        <w:rPr>
          <w:rFonts w:ascii="Calibri" w:eastAsia="Calibri" w:hAnsi="Calibri" w:cs="Calibri"/>
          <w:b/>
          <w:i/>
          <w:color w:val="000000"/>
          <w:sz w:val="28"/>
          <w:szCs w:val="28"/>
        </w:rPr>
        <w:t xml:space="preserve"> </w:t>
      </w:r>
    </w:p>
    <w:p w:rsidR="00656B64" w:rsidRPr="00B14EF6" w:rsidRDefault="00656B64" w:rsidP="00656B64">
      <w:pPr>
        <w:spacing w:after="10" w:line="248" w:lineRule="auto"/>
        <w:ind w:right="365"/>
        <w:rPr>
          <w:rFonts w:eastAsia="Calibri" w:cs="Calibri"/>
          <w:i/>
          <w:color w:val="000000"/>
          <w:sz w:val="28"/>
          <w:szCs w:val="28"/>
        </w:rPr>
      </w:pPr>
    </w:p>
    <w:p w:rsidR="00E97299" w:rsidRPr="00B14EF6" w:rsidRDefault="00E97299" w:rsidP="00BE37BE">
      <w:pPr>
        <w:spacing w:after="5" w:line="249" w:lineRule="auto"/>
        <w:ind w:right="392"/>
        <w:rPr>
          <w:rFonts w:eastAsia="Calibri" w:cs="Calibri"/>
          <w:b/>
          <w:color w:val="000000"/>
        </w:rPr>
      </w:pPr>
      <w:r w:rsidRPr="00B14EF6">
        <w:rPr>
          <w:rFonts w:eastAsia="Calibri" w:cs="Calibri"/>
          <w:b/>
          <w:color w:val="000000"/>
        </w:rPr>
        <w:t xml:space="preserve">MGSE2.NBT.2 </w:t>
      </w:r>
      <w:r w:rsidRPr="00B14EF6">
        <w:rPr>
          <w:rFonts w:eastAsia="Calibri" w:cs="Calibri"/>
          <w:color w:val="000000"/>
        </w:rPr>
        <w:t>Count within 1000; skip-count by 5s, 10s, and 100s.</w:t>
      </w:r>
      <w:r w:rsidRPr="00B14EF6">
        <w:rPr>
          <w:rFonts w:eastAsia="Calibri" w:cs="Calibri"/>
          <w:b/>
          <w:color w:val="000000"/>
        </w:rPr>
        <w:t xml:space="preserve"> </w:t>
      </w:r>
    </w:p>
    <w:p w:rsidR="00BE37BE" w:rsidRPr="00B14EF6" w:rsidRDefault="00BE37BE" w:rsidP="00BE37BE">
      <w:pPr>
        <w:spacing w:after="5" w:line="249" w:lineRule="auto"/>
        <w:ind w:right="392"/>
        <w:rPr>
          <w:rFonts w:eastAsia="Calibri" w:cs="Calibri"/>
          <w:color w:val="000000"/>
        </w:rPr>
      </w:pPr>
    </w:p>
    <w:p w:rsidR="00E97299" w:rsidRPr="00B14EF6" w:rsidRDefault="00E97299" w:rsidP="00BE37BE">
      <w:pPr>
        <w:spacing w:after="5" w:line="249" w:lineRule="auto"/>
        <w:ind w:right="392"/>
        <w:rPr>
          <w:rFonts w:eastAsia="Calibri" w:cs="Calibri"/>
          <w:b/>
          <w:color w:val="000000"/>
        </w:rPr>
      </w:pPr>
      <w:r w:rsidRPr="00B14EF6">
        <w:rPr>
          <w:rFonts w:eastAsia="Calibri" w:cs="Calibri"/>
          <w:b/>
          <w:color w:val="000000"/>
        </w:rPr>
        <w:t xml:space="preserve">MGSE2.NBT.3 </w:t>
      </w:r>
      <w:r w:rsidRPr="00B14EF6">
        <w:rPr>
          <w:rFonts w:eastAsia="Calibri" w:cs="Calibri"/>
          <w:color w:val="000000"/>
        </w:rPr>
        <w:t>Read and write numbers to 1000 using base-ten numerals, number names, and expanded form.</w:t>
      </w:r>
      <w:r w:rsidRPr="00B14EF6">
        <w:rPr>
          <w:rFonts w:eastAsia="Calibri" w:cs="Calibri"/>
          <w:b/>
          <w:color w:val="000000"/>
        </w:rPr>
        <w:t xml:space="preserve"> </w:t>
      </w:r>
    </w:p>
    <w:p w:rsidR="00BE37BE" w:rsidRPr="00B14EF6" w:rsidRDefault="00BE37BE" w:rsidP="00BE37BE">
      <w:pPr>
        <w:spacing w:after="5" w:line="249" w:lineRule="auto"/>
        <w:ind w:right="392"/>
        <w:rPr>
          <w:rFonts w:eastAsia="Calibri" w:cs="Calibri"/>
          <w:color w:val="000000"/>
        </w:rPr>
      </w:pPr>
    </w:p>
    <w:p w:rsidR="00E97299" w:rsidRPr="00B14EF6" w:rsidRDefault="00E97299" w:rsidP="00A5149C">
      <w:pPr>
        <w:spacing w:after="5" w:line="249" w:lineRule="auto"/>
        <w:ind w:right="392"/>
        <w:rPr>
          <w:rFonts w:eastAsia="Calibri" w:cs="Calibri"/>
          <w:color w:val="000000"/>
        </w:rPr>
      </w:pPr>
      <w:r w:rsidRPr="00B14EF6">
        <w:rPr>
          <w:rFonts w:eastAsia="Calibri" w:cs="Calibri"/>
          <w:b/>
          <w:color w:val="000000"/>
        </w:rPr>
        <w:t xml:space="preserve">MGSE2.NBT.4 </w:t>
      </w:r>
      <w:r w:rsidRPr="00B14EF6">
        <w:rPr>
          <w:rFonts w:eastAsia="Calibri" w:cs="Calibri"/>
          <w:color w:val="000000"/>
        </w:rPr>
        <w:t>Compare two three-digit numbers based on meanings of the hundreds, tens, and ones digits, using &gt;, =, and &lt; symbols to record the results of comparisons.</w:t>
      </w:r>
      <w:r w:rsidRPr="00B14EF6">
        <w:rPr>
          <w:rFonts w:eastAsia="Calibri" w:cs="Calibri"/>
          <w:b/>
          <w:color w:val="000000"/>
        </w:rPr>
        <w:t xml:space="preserve"> </w:t>
      </w:r>
    </w:p>
    <w:p w:rsidR="00E97299" w:rsidRDefault="00E97299"/>
    <w:p w:rsidR="00E97299" w:rsidRPr="00B14EF6" w:rsidRDefault="00E97299" w:rsidP="00A5149C">
      <w:pPr>
        <w:spacing w:after="10" w:line="248" w:lineRule="auto"/>
        <w:ind w:right="365"/>
        <w:rPr>
          <w:rFonts w:eastAsia="Calibri" w:cs="Calibri"/>
          <w:b/>
          <w:i/>
          <w:color w:val="000000"/>
          <w:sz w:val="28"/>
          <w:szCs w:val="28"/>
          <w:u w:val="single"/>
        </w:rPr>
      </w:pPr>
      <w:r w:rsidRPr="00B14EF6">
        <w:rPr>
          <w:rFonts w:eastAsia="Calibri" w:cs="Calibri"/>
          <w:b/>
          <w:i/>
          <w:color w:val="000000"/>
          <w:sz w:val="28"/>
          <w:szCs w:val="28"/>
          <w:u w:val="single" w:color="000000"/>
        </w:rPr>
        <w:t>Use place value understanding and properties of operations to add and subtract.</w:t>
      </w:r>
      <w:r w:rsidRPr="00B14EF6">
        <w:rPr>
          <w:rFonts w:eastAsia="Calibri" w:cs="Calibri"/>
          <w:b/>
          <w:i/>
          <w:color w:val="000000"/>
          <w:sz w:val="28"/>
          <w:szCs w:val="28"/>
          <w:u w:val="single"/>
        </w:rPr>
        <w:t xml:space="preserve"> </w:t>
      </w:r>
    </w:p>
    <w:p w:rsidR="00E97299" w:rsidRPr="00E97299" w:rsidRDefault="00E97299" w:rsidP="00BE37BE">
      <w:pPr>
        <w:spacing w:after="0"/>
        <w:rPr>
          <w:rFonts w:ascii="Calibri" w:eastAsia="Calibri" w:hAnsi="Calibri" w:cs="Calibri"/>
          <w:color w:val="000000"/>
        </w:rPr>
      </w:pPr>
    </w:p>
    <w:p w:rsidR="00E97299" w:rsidRPr="00B14EF6" w:rsidRDefault="00E97299" w:rsidP="00A5149C">
      <w:pPr>
        <w:spacing w:after="5" w:line="249" w:lineRule="auto"/>
        <w:ind w:right="392"/>
        <w:rPr>
          <w:rFonts w:eastAsia="Calibri" w:cs="Calibri"/>
          <w:color w:val="000000"/>
        </w:rPr>
      </w:pPr>
      <w:r w:rsidRPr="00B14EF6">
        <w:rPr>
          <w:rFonts w:eastAsia="Calibri" w:cs="Calibri"/>
          <w:b/>
          <w:color w:val="000000"/>
        </w:rPr>
        <w:t xml:space="preserve">MGSE2.NBT.5 </w:t>
      </w:r>
      <w:r w:rsidRPr="00B14EF6">
        <w:rPr>
          <w:rFonts w:eastAsia="Calibri" w:cs="Calibri"/>
          <w:color w:val="000000"/>
        </w:rPr>
        <w:t>Fluently add and subtract within 100 using strategies based on place value, properties of operations, and/or the relationship between addition and subtraction.</w:t>
      </w:r>
      <w:r w:rsidRPr="00B14EF6">
        <w:rPr>
          <w:rFonts w:eastAsia="Calibri" w:cs="Calibri"/>
          <w:b/>
          <w:color w:val="000000"/>
        </w:rPr>
        <w:t xml:space="preserve"> </w:t>
      </w:r>
    </w:p>
    <w:p w:rsidR="00E97299" w:rsidRPr="00B14EF6" w:rsidRDefault="00E97299" w:rsidP="00BE37BE">
      <w:pPr>
        <w:spacing w:after="0"/>
        <w:rPr>
          <w:rFonts w:eastAsia="Calibri" w:cs="Calibri"/>
          <w:color w:val="000000"/>
        </w:rPr>
      </w:pPr>
    </w:p>
    <w:p w:rsidR="00E97299" w:rsidRPr="00B14EF6" w:rsidRDefault="00E97299" w:rsidP="00A5149C">
      <w:pPr>
        <w:spacing w:after="5" w:line="249" w:lineRule="auto"/>
        <w:ind w:right="392"/>
        <w:rPr>
          <w:rFonts w:eastAsia="Calibri" w:cs="Calibri"/>
          <w:color w:val="000000"/>
        </w:rPr>
      </w:pPr>
      <w:r w:rsidRPr="00B14EF6">
        <w:rPr>
          <w:rFonts w:eastAsia="Calibri" w:cs="Calibri"/>
          <w:b/>
          <w:color w:val="000000"/>
        </w:rPr>
        <w:t xml:space="preserve">MGSE2.NBT.6 </w:t>
      </w:r>
      <w:r w:rsidRPr="00B14EF6">
        <w:rPr>
          <w:rFonts w:eastAsia="Calibri" w:cs="Calibri"/>
          <w:color w:val="000000"/>
        </w:rPr>
        <w:t>Add up to four two-digit numbers using strategies based on place value and properties of operations.</w:t>
      </w:r>
      <w:r w:rsidRPr="00B14EF6">
        <w:rPr>
          <w:rFonts w:eastAsia="Calibri" w:cs="Calibri"/>
          <w:b/>
          <w:color w:val="000000"/>
        </w:rPr>
        <w:t xml:space="preserve"> </w:t>
      </w:r>
    </w:p>
    <w:p w:rsidR="00E97299" w:rsidRPr="00B14EF6" w:rsidRDefault="00E97299" w:rsidP="00BE37BE">
      <w:pPr>
        <w:spacing w:after="0"/>
        <w:rPr>
          <w:rFonts w:eastAsia="Calibri" w:cs="Calibri"/>
          <w:color w:val="000000"/>
        </w:rPr>
      </w:pPr>
    </w:p>
    <w:p w:rsidR="00E97299" w:rsidRPr="00B14EF6" w:rsidRDefault="00E97299" w:rsidP="00656B64">
      <w:pPr>
        <w:spacing w:after="5" w:line="249" w:lineRule="auto"/>
        <w:ind w:right="390"/>
        <w:rPr>
          <w:rFonts w:eastAsia="Calibri" w:cs="Calibri"/>
        </w:rPr>
      </w:pPr>
      <w:r w:rsidRPr="00B14EF6">
        <w:rPr>
          <w:rFonts w:eastAsia="Calibri" w:cs="Calibri"/>
          <w:b/>
        </w:rPr>
        <w:t xml:space="preserve">MGSE2.NBT.7 </w:t>
      </w:r>
      <w:r w:rsidRPr="00B14EF6">
        <w:rPr>
          <w:rFonts w:eastAsia="Calibri" w:cs="Calibri"/>
        </w:rPr>
        <w:t xml:space="preserve">Add and subtract within 1000, using concrete models or drawings and strategies based on place value, properties of operations, and/or the relationship between addition and subtraction; relate the strategy to a written method. </w:t>
      </w:r>
    </w:p>
    <w:p w:rsidR="00656B64" w:rsidRPr="00B14EF6" w:rsidRDefault="00656B64" w:rsidP="00656B64">
      <w:pPr>
        <w:spacing w:after="5" w:line="249" w:lineRule="auto"/>
        <w:ind w:right="390"/>
        <w:rPr>
          <w:rFonts w:eastAsia="Calibri" w:cs="Calibri"/>
        </w:rPr>
      </w:pPr>
    </w:p>
    <w:p w:rsidR="00656B64" w:rsidRPr="00B14EF6" w:rsidRDefault="00E97299" w:rsidP="00E97299">
      <w:r w:rsidRPr="00B14EF6">
        <w:rPr>
          <w:b/>
        </w:rPr>
        <w:t>MGSE2.NBT.8</w:t>
      </w:r>
      <w:r w:rsidRPr="00B14EF6">
        <w:t xml:space="preserve"> Mentally add 10 or 100 to a given number 100–900, and mentally subtract 10 or 100 from a given number 100–900. </w:t>
      </w:r>
    </w:p>
    <w:p w:rsidR="00EF2441" w:rsidRPr="00B14EF6" w:rsidRDefault="00E97299" w:rsidP="00E97299">
      <w:r w:rsidRPr="00B14EF6">
        <w:rPr>
          <w:b/>
        </w:rPr>
        <w:t>MGSE2.NBT.9</w:t>
      </w:r>
      <w:r w:rsidRPr="00B14EF6">
        <w:t xml:space="preserve"> Explain why addition and subtraction strategies work, using place value and the properties of operations.  </w:t>
      </w:r>
    </w:p>
    <w:p w:rsidR="00656B64" w:rsidRDefault="00656B64" w:rsidP="00E97299"/>
    <w:p w:rsidR="00656B64" w:rsidRDefault="00656B64" w:rsidP="00E97299"/>
    <w:p w:rsidR="00656B64" w:rsidRDefault="00656B64" w:rsidP="00E97299"/>
    <w:p w:rsidR="00656B64" w:rsidRDefault="00656B64" w:rsidP="00E97299"/>
    <w:p w:rsidR="00656B64" w:rsidRDefault="00656B64" w:rsidP="00E97299"/>
    <w:p w:rsidR="002E36BA" w:rsidRDefault="002E36BA" w:rsidP="00E97299"/>
    <w:p w:rsidR="0046752A" w:rsidRPr="0046752A" w:rsidRDefault="00656B64" w:rsidP="00656B64">
      <w:pPr>
        <w:rPr>
          <w:rFonts w:eastAsia="Calibri" w:cs="Calibri"/>
          <w:b/>
          <w:color w:val="000000"/>
          <w:sz w:val="32"/>
          <w:szCs w:val="32"/>
          <w:shd w:val="clear" w:color="auto" w:fill="D3D4D4"/>
        </w:rPr>
      </w:pPr>
      <w:r w:rsidRPr="00B14EF6">
        <w:rPr>
          <w:rFonts w:eastAsia="Calibri" w:cs="Calibri"/>
          <w:b/>
          <w:color w:val="000000"/>
          <w:sz w:val="32"/>
          <w:szCs w:val="32"/>
          <w:shd w:val="clear" w:color="auto" w:fill="D3D4D4"/>
        </w:rPr>
        <w:t>Measurement and Data (2.MD)</w:t>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r w:rsidRPr="00B14EF6">
        <w:rPr>
          <w:rFonts w:eastAsia="Calibri" w:cs="Calibri"/>
          <w:b/>
          <w:color w:val="000000"/>
          <w:sz w:val="32"/>
          <w:szCs w:val="32"/>
          <w:shd w:val="clear" w:color="auto" w:fill="D3D4D4"/>
        </w:rPr>
        <w:tab/>
      </w:r>
    </w:p>
    <w:p w:rsidR="0046752A" w:rsidRPr="00EF2441" w:rsidRDefault="00656B64" w:rsidP="00656B64">
      <w:pPr>
        <w:rPr>
          <w:b/>
          <w:i/>
          <w:sz w:val="28"/>
          <w:szCs w:val="28"/>
          <w:u w:val="single"/>
        </w:rPr>
      </w:pPr>
      <w:r w:rsidRPr="00EF2441">
        <w:rPr>
          <w:b/>
          <w:i/>
          <w:sz w:val="28"/>
          <w:szCs w:val="28"/>
          <w:u w:val="single"/>
        </w:rPr>
        <w:t>Measure and estim</w:t>
      </w:r>
      <w:r>
        <w:rPr>
          <w:b/>
          <w:i/>
          <w:sz w:val="28"/>
          <w:szCs w:val="28"/>
          <w:u w:val="single"/>
        </w:rPr>
        <w:t xml:space="preserve">ate lengths in standard units. </w:t>
      </w:r>
    </w:p>
    <w:p w:rsidR="00656B64" w:rsidRPr="00A5149C" w:rsidRDefault="00656B64" w:rsidP="00656B64">
      <w:r w:rsidRPr="00EF2441">
        <w:rPr>
          <w:b/>
        </w:rPr>
        <w:t>MGSE2.MD.1</w:t>
      </w:r>
      <w:r>
        <w:t xml:space="preserve"> Measure the length of an object by selecting and using appropriate tools such as rulers, yardsticks, meter sticks, and</w:t>
      </w:r>
      <w:r w:rsidR="00B14EF6">
        <w:t xml:space="preserve"> measuring tapes.</w:t>
      </w:r>
    </w:p>
    <w:p w:rsidR="00EF2441" w:rsidRDefault="00EF2441" w:rsidP="00EF2441">
      <w:r w:rsidRPr="00EF2441">
        <w:rPr>
          <w:b/>
        </w:rPr>
        <w:t>MGSE2.MD.2</w:t>
      </w:r>
      <w:r w:rsidRPr="00EF2441">
        <w:t xml:space="preserve"> Measure the length of an object twice, using length units of different measurements; describe how the two measurements relate to the size of the unit chosen.  Understand the relative</w:t>
      </w:r>
      <w:r>
        <w:t xml:space="preserve"> size of units in different systems of measurement.  For example, an inch is longer than a centimeter. (Students are not expected to convert between systems of measurement.) </w:t>
      </w:r>
    </w:p>
    <w:p w:rsidR="00EF2441" w:rsidRDefault="00EF2441" w:rsidP="00EF2441">
      <w:r w:rsidRPr="00EF2441">
        <w:rPr>
          <w:b/>
        </w:rPr>
        <w:t>MGSE2.MD.3</w:t>
      </w:r>
      <w:r>
        <w:t xml:space="preserve"> Estimate lengths using units of inches, feet, centimeters, and meters.  </w:t>
      </w:r>
    </w:p>
    <w:p w:rsidR="00AF7D9C" w:rsidRPr="00EF2441" w:rsidRDefault="00EF2441" w:rsidP="00EF2441">
      <w:r w:rsidRPr="00EF2441">
        <w:rPr>
          <w:b/>
        </w:rPr>
        <w:t>MGSE2.MD.4</w:t>
      </w:r>
      <w:r>
        <w:t xml:space="preserve"> Measure to determine how much longer one object is than another, expressing the length difference in terms of a standard length unit.</w:t>
      </w:r>
    </w:p>
    <w:p w:rsidR="00EF2441" w:rsidRPr="00EF2441" w:rsidRDefault="00EF2441" w:rsidP="00EF2441">
      <w:pPr>
        <w:rPr>
          <w:b/>
          <w:i/>
          <w:sz w:val="28"/>
          <w:szCs w:val="28"/>
          <w:u w:val="single"/>
        </w:rPr>
      </w:pPr>
      <w:r w:rsidRPr="00EF2441">
        <w:rPr>
          <w:b/>
          <w:i/>
          <w:sz w:val="28"/>
          <w:szCs w:val="28"/>
          <w:u w:val="single"/>
        </w:rPr>
        <w:t>Relate addit</w:t>
      </w:r>
      <w:r>
        <w:rPr>
          <w:b/>
          <w:i/>
          <w:sz w:val="28"/>
          <w:szCs w:val="28"/>
          <w:u w:val="single"/>
        </w:rPr>
        <w:t xml:space="preserve">ion and subtraction to length. </w:t>
      </w:r>
    </w:p>
    <w:p w:rsidR="00EF2441" w:rsidRDefault="00EF2441" w:rsidP="00EF2441">
      <w:r w:rsidRPr="00EF2441">
        <w:rPr>
          <w:b/>
        </w:rPr>
        <w:t>MGSE2.MD.5</w:t>
      </w:r>
      <w:r>
        <w:t xml:space="preserve"> Use addition and subtraction within 100 to solve word problems involving lengths that are given in the same units, e.g., by using drawings (such as drawings of rulers) and equations with a symbol for the unknown number to represent the problem. </w:t>
      </w:r>
    </w:p>
    <w:p w:rsidR="00EF2441" w:rsidRDefault="00EF2441" w:rsidP="00EF2441">
      <w:r w:rsidRPr="00EF2441">
        <w:rPr>
          <w:b/>
        </w:rPr>
        <w:t>MGSE2.MD.6</w:t>
      </w:r>
      <w:r>
        <w:t xml:space="preserve"> Represent whole numbers as lengths from 0 on a number line diagram with equally spaced points corresp</w:t>
      </w:r>
      <w:r w:rsidR="00067968">
        <w:t>onding to the numbers 0, 1, 2,</w:t>
      </w:r>
      <w:r>
        <w:t xml:space="preserve"> and represent whole-number sums and differences within 100 on a number line diagram. </w:t>
      </w:r>
    </w:p>
    <w:p w:rsidR="00EF2441" w:rsidRDefault="00EF2441" w:rsidP="00EF2441">
      <w:r w:rsidRPr="00EF2441">
        <w:rPr>
          <w:b/>
        </w:rPr>
        <w:t>MGSE2.MD.7</w:t>
      </w:r>
      <w:r>
        <w:t xml:space="preserve"> Tell and write time from analog and digital clocks to the nearest five minutes, using a.m. and p.m.</w:t>
      </w:r>
    </w:p>
    <w:p w:rsidR="00EF2441" w:rsidRDefault="00EF2441" w:rsidP="00EF2441">
      <w:r w:rsidRPr="00944924">
        <w:rPr>
          <w:b/>
        </w:rPr>
        <w:t>MGSE2.MD.8</w:t>
      </w:r>
      <w:r>
        <w:t xml:space="preserve"> Solve word problems involving dollar bills, quarters, dimes, nickels, and pennies, using $ and ¢ symbols appropriately. Example: If you have 2 dimes and 3 pennie</w:t>
      </w:r>
      <w:r w:rsidR="00944924">
        <w:t xml:space="preserve">s, how many cents do you have? </w:t>
      </w:r>
    </w:p>
    <w:p w:rsidR="00656B64" w:rsidRDefault="00656B64" w:rsidP="00EF2441">
      <w:pPr>
        <w:rPr>
          <w:b/>
        </w:rPr>
      </w:pPr>
    </w:p>
    <w:p w:rsidR="00656B64" w:rsidRDefault="00656B64" w:rsidP="00EF2441">
      <w:pPr>
        <w:rPr>
          <w:b/>
        </w:rPr>
      </w:pPr>
    </w:p>
    <w:p w:rsidR="00656B64" w:rsidRDefault="00656B64" w:rsidP="00EF2441">
      <w:pPr>
        <w:rPr>
          <w:b/>
        </w:rPr>
      </w:pPr>
    </w:p>
    <w:p w:rsidR="00656B64" w:rsidRDefault="00656B64" w:rsidP="00EF2441">
      <w:pPr>
        <w:rPr>
          <w:b/>
        </w:rPr>
      </w:pPr>
    </w:p>
    <w:p w:rsidR="001D5FFE" w:rsidRDefault="001D5FFE" w:rsidP="00656B64">
      <w:pPr>
        <w:rPr>
          <w:b/>
          <w:i/>
          <w:sz w:val="28"/>
          <w:szCs w:val="28"/>
          <w:u w:val="single"/>
        </w:rPr>
      </w:pPr>
    </w:p>
    <w:p w:rsidR="00656B64" w:rsidRPr="00944924" w:rsidRDefault="00656B64" w:rsidP="00656B64">
      <w:pPr>
        <w:rPr>
          <w:b/>
          <w:i/>
          <w:sz w:val="28"/>
          <w:szCs w:val="28"/>
          <w:u w:val="single"/>
        </w:rPr>
      </w:pPr>
      <w:r>
        <w:rPr>
          <w:b/>
          <w:i/>
          <w:sz w:val="28"/>
          <w:szCs w:val="28"/>
          <w:u w:val="single"/>
        </w:rPr>
        <w:t>Represent and interpret data</w:t>
      </w:r>
      <w:r w:rsidR="0006018A">
        <w:rPr>
          <w:b/>
          <w:i/>
          <w:sz w:val="28"/>
          <w:szCs w:val="28"/>
          <w:u w:val="single"/>
        </w:rPr>
        <w:t>.</w:t>
      </w:r>
      <w:r>
        <w:rPr>
          <w:b/>
          <w:i/>
          <w:sz w:val="28"/>
          <w:szCs w:val="28"/>
          <w:u w:val="single"/>
        </w:rPr>
        <w:t xml:space="preserve"> </w:t>
      </w:r>
    </w:p>
    <w:p w:rsidR="00656B64" w:rsidRPr="00656B64" w:rsidRDefault="00656B64" w:rsidP="00EF2441">
      <w:r w:rsidRPr="00944924">
        <w:rPr>
          <w:b/>
        </w:rPr>
        <w:t>MGSE2.MD.9</w:t>
      </w:r>
      <w:r>
        <w:t xml:space="preserve"> Generate measurement data by measuring lengths of several objects to the nearest whole unit, or by making repeated measurements of the same object. Show the measurements by making a line plot, where the horizontal scale is marked off in whole-number units.</w:t>
      </w:r>
    </w:p>
    <w:p w:rsidR="00944924" w:rsidRDefault="00EF2441">
      <w:r w:rsidRPr="00944924">
        <w:rPr>
          <w:b/>
        </w:rPr>
        <w:t>MGSE2.MD.10</w:t>
      </w:r>
      <w:r>
        <w:t xml:space="preserve"> Draw a picture graph and a bar graph (with single-unit scale) to represent a data set with up to four categories. Solve simple put-together, t</w:t>
      </w:r>
      <w:r w:rsidR="00944924">
        <w:t>ake-apart, and compare problems</w:t>
      </w:r>
      <w:r>
        <w:t xml:space="preserve"> using information presented in a bar graph. </w:t>
      </w:r>
      <w:r>
        <w:tab/>
      </w:r>
    </w:p>
    <w:p w:rsidR="00B8630F" w:rsidRDefault="00B8630F" w:rsidP="00944924"/>
    <w:p w:rsidR="00944924" w:rsidRDefault="00944924" w:rsidP="00944924">
      <w:r>
        <w:rPr>
          <w:rFonts w:ascii="Calibri" w:eastAsia="Calibri" w:hAnsi="Calibri" w:cs="Calibri"/>
          <w:b/>
          <w:color w:val="000000"/>
          <w:sz w:val="32"/>
          <w:szCs w:val="32"/>
          <w:shd w:val="clear" w:color="auto" w:fill="D3D4D4"/>
        </w:rPr>
        <w:t>Geometry (2.G)</w:t>
      </w:r>
      <w:r w:rsidRPr="008F1BB1">
        <w:rPr>
          <w:rFonts w:ascii="Calibri" w:eastAsia="Calibri" w:hAnsi="Calibri" w:cs="Calibri"/>
          <w:b/>
          <w:color w:val="000000"/>
          <w:sz w:val="32"/>
          <w:szCs w:val="32"/>
          <w:shd w:val="clear" w:color="auto" w:fill="D3D4D4"/>
        </w:rPr>
        <w:tab/>
      </w:r>
      <w:r w:rsidRPr="008F1BB1">
        <w:rPr>
          <w:rFonts w:ascii="Calibri" w:eastAsia="Calibri" w:hAnsi="Calibri" w:cs="Calibri"/>
          <w:b/>
          <w:color w:val="000000"/>
          <w:sz w:val="32"/>
          <w:szCs w:val="32"/>
          <w:shd w:val="clear" w:color="auto" w:fill="D3D4D4"/>
        </w:rPr>
        <w:tab/>
      </w:r>
      <w:r>
        <w:rPr>
          <w:rFonts w:ascii="Calibri" w:eastAsia="Calibri" w:hAnsi="Calibri" w:cs="Calibri"/>
          <w:b/>
          <w:color w:val="000000"/>
          <w:sz w:val="32"/>
          <w:szCs w:val="32"/>
          <w:shd w:val="clear" w:color="auto" w:fill="D3D4D4"/>
        </w:rPr>
        <w:tab/>
      </w:r>
      <w:r>
        <w:rPr>
          <w:rFonts w:ascii="Calibri" w:eastAsia="Calibri" w:hAnsi="Calibri" w:cs="Calibri"/>
          <w:b/>
          <w:color w:val="000000"/>
          <w:sz w:val="32"/>
          <w:szCs w:val="32"/>
          <w:shd w:val="clear" w:color="auto" w:fill="D3D4D4"/>
        </w:rPr>
        <w:tab/>
      </w:r>
      <w:r>
        <w:rPr>
          <w:rFonts w:ascii="Calibri" w:eastAsia="Calibri" w:hAnsi="Calibri" w:cs="Calibri"/>
          <w:b/>
          <w:color w:val="000000"/>
          <w:sz w:val="32"/>
          <w:szCs w:val="32"/>
          <w:shd w:val="clear" w:color="auto" w:fill="D3D4D4"/>
        </w:rPr>
        <w:tab/>
      </w:r>
      <w:r>
        <w:rPr>
          <w:rFonts w:ascii="Calibri" w:eastAsia="Calibri" w:hAnsi="Calibri" w:cs="Calibri"/>
          <w:b/>
          <w:color w:val="000000"/>
          <w:sz w:val="32"/>
          <w:szCs w:val="32"/>
          <w:shd w:val="clear" w:color="auto" w:fill="D3D4D4"/>
        </w:rPr>
        <w:tab/>
      </w:r>
      <w:r>
        <w:rPr>
          <w:rFonts w:ascii="Calibri" w:eastAsia="Calibri" w:hAnsi="Calibri" w:cs="Calibri"/>
          <w:b/>
          <w:color w:val="000000"/>
          <w:sz w:val="32"/>
          <w:szCs w:val="32"/>
          <w:shd w:val="clear" w:color="auto" w:fill="D3D4D4"/>
        </w:rPr>
        <w:tab/>
      </w:r>
      <w:r>
        <w:rPr>
          <w:rFonts w:ascii="Calibri" w:eastAsia="Calibri" w:hAnsi="Calibri" w:cs="Calibri"/>
          <w:b/>
          <w:color w:val="000000"/>
          <w:sz w:val="32"/>
          <w:szCs w:val="32"/>
          <w:shd w:val="clear" w:color="auto" w:fill="D3D4D4"/>
        </w:rPr>
        <w:tab/>
      </w:r>
      <w:r>
        <w:rPr>
          <w:rFonts w:ascii="Calibri" w:eastAsia="Calibri" w:hAnsi="Calibri" w:cs="Calibri"/>
          <w:b/>
          <w:color w:val="000000"/>
          <w:sz w:val="32"/>
          <w:szCs w:val="32"/>
          <w:shd w:val="clear" w:color="auto" w:fill="D3D4D4"/>
        </w:rPr>
        <w:tab/>
      </w:r>
      <w:r>
        <w:rPr>
          <w:rFonts w:ascii="Calibri" w:eastAsia="Calibri" w:hAnsi="Calibri" w:cs="Calibri"/>
          <w:b/>
          <w:color w:val="000000"/>
          <w:sz w:val="32"/>
          <w:szCs w:val="32"/>
          <w:shd w:val="clear" w:color="auto" w:fill="D3D4D4"/>
        </w:rPr>
        <w:tab/>
      </w:r>
      <w:r>
        <w:rPr>
          <w:rFonts w:ascii="Calibri" w:eastAsia="Calibri" w:hAnsi="Calibri" w:cs="Calibri"/>
          <w:b/>
          <w:color w:val="000000"/>
          <w:sz w:val="32"/>
          <w:szCs w:val="32"/>
          <w:shd w:val="clear" w:color="auto" w:fill="D3D4D4"/>
        </w:rPr>
        <w:tab/>
      </w:r>
      <w:r>
        <w:rPr>
          <w:rFonts w:ascii="Calibri" w:eastAsia="Calibri" w:hAnsi="Calibri" w:cs="Calibri"/>
          <w:b/>
          <w:color w:val="000000"/>
          <w:sz w:val="32"/>
          <w:szCs w:val="32"/>
          <w:shd w:val="clear" w:color="auto" w:fill="D3D4D4"/>
        </w:rPr>
        <w:tab/>
      </w:r>
      <w:r>
        <w:rPr>
          <w:rFonts w:ascii="Calibri" w:eastAsia="Calibri" w:hAnsi="Calibri" w:cs="Calibri"/>
          <w:b/>
          <w:color w:val="000000"/>
          <w:sz w:val="32"/>
          <w:szCs w:val="32"/>
          <w:shd w:val="clear" w:color="auto" w:fill="D3D4D4"/>
        </w:rPr>
        <w:tab/>
      </w:r>
      <w:r>
        <w:rPr>
          <w:rFonts w:ascii="Calibri" w:eastAsia="Calibri" w:hAnsi="Calibri" w:cs="Calibri"/>
          <w:b/>
          <w:color w:val="000000"/>
          <w:sz w:val="32"/>
          <w:szCs w:val="32"/>
          <w:shd w:val="clear" w:color="auto" w:fill="D3D4D4"/>
        </w:rPr>
        <w:tab/>
      </w:r>
      <w:r>
        <w:rPr>
          <w:rFonts w:ascii="Calibri" w:eastAsia="Calibri" w:hAnsi="Calibri" w:cs="Calibri"/>
          <w:b/>
          <w:color w:val="000000"/>
          <w:sz w:val="32"/>
          <w:szCs w:val="32"/>
          <w:shd w:val="clear" w:color="auto" w:fill="D3D4D4"/>
        </w:rPr>
        <w:tab/>
      </w:r>
      <w:r>
        <w:rPr>
          <w:rFonts w:ascii="Calibri" w:eastAsia="Calibri" w:hAnsi="Calibri" w:cs="Calibri"/>
          <w:b/>
          <w:color w:val="000000"/>
          <w:sz w:val="32"/>
          <w:szCs w:val="32"/>
          <w:shd w:val="clear" w:color="auto" w:fill="D3D4D4"/>
        </w:rPr>
        <w:tab/>
      </w:r>
      <w:r>
        <w:t xml:space="preserve"> </w:t>
      </w:r>
    </w:p>
    <w:p w:rsidR="00944924" w:rsidRPr="00944924" w:rsidRDefault="00944924" w:rsidP="00944924">
      <w:pPr>
        <w:rPr>
          <w:b/>
          <w:i/>
          <w:sz w:val="28"/>
          <w:szCs w:val="28"/>
          <w:u w:val="single"/>
        </w:rPr>
      </w:pPr>
      <w:r w:rsidRPr="00944924">
        <w:rPr>
          <w:b/>
          <w:i/>
          <w:sz w:val="28"/>
          <w:szCs w:val="28"/>
          <w:u w:val="single"/>
        </w:rPr>
        <w:t>Reason wit</w:t>
      </w:r>
      <w:r>
        <w:rPr>
          <w:b/>
          <w:i/>
          <w:sz w:val="28"/>
          <w:szCs w:val="28"/>
          <w:u w:val="single"/>
        </w:rPr>
        <w:t xml:space="preserve">h shapes and their attributes. </w:t>
      </w:r>
    </w:p>
    <w:p w:rsidR="00944924" w:rsidRDefault="00944924" w:rsidP="00944924">
      <w:r w:rsidRPr="00944924">
        <w:rPr>
          <w:b/>
        </w:rPr>
        <w:t>MGSE2.G.1</w:t>
      </w:r>
      <w:r>
        <w:t xml:space="preserve"> Recognize and draw shapes having specified attributes, such as a given number of angles or a given number of equal faces.  Identify triangles, quadrilaterals, pentagons, hexagons, and cubes.</w:t>
      </w:r>
    </w:p>
    <w:p w:rsidR="00944924" w:rsidRDefault="00944924" w:rsidP="00944924">
      <w:r w:rsidRPr="00944924">
        <w:rPr>
          <w:b/>
        </w:rPr>
        <w:t>MGSE2.G.2</w:t>
      </w:r>
      <w:r>
        <w:t xml:space="preserve"> Partition a rectangle into rows and columns of same-size squares and count to find the total number of them. </w:t>
      </w:r>
    </w:p>
    <w:p w:rsidR="00944924" w:rsidRPr="00EF2441" w:rsidRDefault="00944924" w:rsidP="00944924">
      <w:r w:rsidRPr="00944924">
        <w:rPr>
          <w:b/>
        </w:rPr>
        <w:t>MGSE2.G.3</w:t>
      </w:r>
      <w:r>
        <w:t xml:space="preserve"> 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sectPr w:rsidR="00944924" w:rsidRPr="00EF2441" w:rsidSect="00BE37BE">
      <w:head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26F" w:rsidRDefault="000D626F" w:rsidP="001024E5">
      <w:pPr>
        <w:spacing w:after="0" w:line="240" w:lineRule="auto"/>
      </w:pPr>
      <w:r>
        <w:separator/>
      </w:r>
    </w:p>
  </w:endnote>
  <w:endnote w:type="continuationSeparator" w:id="0">
    <w:p w:rsidR="000D626F" w:rsidRDefault="000D626F" w:rsidP="001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26F" w:rsidRDefault="000D626F" w:rsidP="001024E5">
      <w:pPr>
        <w:spacing w:after="0" w:line="240" w:lineRule="auto"/>
      </w:pPr>
      <w:r>
        <w:separator/>
      </w:r>
    </w:p>
  </w:footnote>
  <w:footnote w:type="continuationSeparator" w:id="0">
    <w:p w:rsidR="000D626F" w:rsidRDefault="000D626F" w:rsidP="0010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4E5" w:rsidRDefault="001024E5">
    <w:pPr>
      <w:pStyle w:val="Header"/>
    </w:pPr>
    <w:r>
      <w:rPr>
        <w:noProof/>
      </w:rPr>
      <w:drawing>
        <wp:anchor distT="36576" distB="36576" distL="36576" distR="36576" simplePos="0" relativeHeight="251659264" behindDoc="0" locked="0" layoutInCell="1" allowOverlap="1" wp14:anchorId="2A14A2FC" wp14:editId="74BD79C8">
          <wp:simplePos x="0" y="0"/>
          <wp:positionH relativeFrom="margin">
            <wp:posOffset>3611245</wp:posOffset>
          </wp:positionH>
          <wp:positionV relativeFrom="paragraph">
            <wp:posOffset>-218440</wp:posOffset>
          </wp:positionV>
          <wp:extent cx="1104900" cy="755630"/>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755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15B"/>
    <w:multiLevelType w:val="hybridMultilevel"/>
    <w:tmpl w:val="585E7758"/>
    <w:lvl w:ilvl="0" w:tplc="EE3E5ABA">
      <w:start w:val="1"/>
      <w:numFmt w:val="decimal"/>
      <w:lvlText w:val="%1."/>
      <w:lvlJc w:val="left"/>
      <w:pPr>
        <w:ind w:left="4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AC88A2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EE6F4C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0360E9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2560E1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368C2E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590537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0067A44">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DC0EE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771A44"/>
    <w:multiLevelType w:val="hybridMultilevel"/>
    <w:tmpl w:val="9F7A87A8"/>
    <w:lvl w:ilvl="0" w:tplc="ECAAC4F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D1B6F55"/>
    <w:multiLevelType w:val="hybridMultilevel"/>
    <w:tmpl w:val="1EA2923A"/>
    <w:lvl w:ilvl="0" w:tplc="105E2C98">
      <w:start w:val="1"/>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15:restartNumberingAfterBreak="0">
    <w:nsid w:val="10111B8E"/>
    <w:multiLevelType w:val="hybridMultilevel"/>
    <w:tmpl w:val="9D60E2A6"/>
    <w:lvl w:ilvl="0" w:tplc="8EAA75EE">
      <w:start w:val="1"/>
      <w:numFmt w:val="decimal"/>
      <w:lvlText w:val="%1."/>
      <w:lvlJc w:val="left"/>
      <w:pPr>
        <w:ind w:left="555" w:hanging="36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19D0013B"/>
    <w:multiLevelType w:val="hybridMultilevel"/>
    <w:tmpl w:val="09DEDBB6"/>
    <w:lvl w:ilvl="0" w:tplc="B0B0C88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93B2A"/>
    <w:multiLevelType w:val="hybridMultilevel"/>
    <w:tmpl w:val="F0AEF0B6"/>
    <w:lvl w:ilvl="0" w:tplc="01740CAE">
      <w:start w:val="1"/>
      <w:numFmt w:val="decimal"/>
      <w:lvlText w:val="%1."/>
      <w:lvlJc w:val="left"/>
      <w:pPr>
        <w:ind w:left="720" w:hanging="36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2E2F0D1E"/>
    <w:multiLevelType w:val="hybridMultilevel"/>
    <w:tmpl w:val="34AAB450"/>
    <w:lvl w:ilvl="0" w:tplc="590ED6DC">
      <w:start w:val="2"/>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358E3682"/>
    <w:multiLevelType w:val="hybridMultilevel"/>
    <w:tmpl w:val="B106BBB0"/>
    <w:lvl w:ilvl="0" w:tplc="CC1CEB1A">
      <w:start w:val="1"/>
      <w:numFmt w:val="lowerLetter"/>
      <w:lvlText w:val="%1."/>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52CA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7AF9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3EDF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046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805D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69D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14E5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3661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877F6F"/>
    <w:multiLevelType w:val="hybridMultilevel"/>
    <w:tmpl w:val="2598A7D0"/>
    <w:lvl w:ilvl="0" w:tplc="49D870CC">
      <w:start w:val="1"/>
      <w:numFmt w:val="decimal"/>
      <w:lvlText w:val="%1"/>
      <w:lvlJc w:val="left"/>
      <w:pPr>
        <w:ind w:left="3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0C2578">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CAF13A">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CBA24DE">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AB43250">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6DAC64A">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82C34EC">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88F058">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A56AD62">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B44D41"/>
    <w:multiLevelType w:val="hybridMultilevel"/>
    <w:tmpl w:val="B4326F62"/>
    <w:lvl w:ilvl="0" w:tplc="C4A0C324">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15:restartNumberingAfterBreak="0">
    <w:nsid w:val="5EC2116B"/>
    <w:multiLevelType w:val="hybridMultilevel"/>
    <w:tmpl w:val="EBB6471A"/>
    <w:lvl w:ilvl="0" w:tplc="C41E6E08">
      <w:start w:val="4"/>
      <w:numFmt w:val="decimal"/>
      <w:lvlText w:val="%1."/>
      <w:lvlJc w:val="left"/>
      <w:pPr>
        <w:ind w:left="446" w:firstLine="0"/>
      </w:pPr>
      <w:rPr>
        <w:rFonts w:ascii="Calibri" w:eastAsia="Calibri" w:hAnsi="Calibri" w:cs="Calibri" w:hint="default"/>
        <w:b/>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75323"/>
    <w:multiLevelType w:val="hybridMultilevel"/>
    <w:tmpl w:val="394C6AFC"/>
    <w:lvl w:ilvl="0" w:tplc="CDE6875A">
      <w:start w:val="1"/>
      <w:numFmt w:val="decimal"/>
      <w:lvlText w:val="%1."/>
      <w:lvlJc w:val="left"/>
      <w:pPr>
        <w:ind w:left="4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6B45B0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8B02D7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18838D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2FA4CD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6AC0D8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5A458F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5B21E8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B2C0E0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B6D7351"/>
    <w:multiLevelType w:val="hybridMultilevel"/>
    <w:tmpl w:val="585E7758"/>
    <w:lvl w:ilvl="0" w:tplc="EE3E5ABA">
      <w:start w:val="1"/>
      <w:numFmt w:val="decimal"/>
      <w:lvlText w:val="%1."/>
      <w:lvlJc w:val="left"/>
      <w:pPr>
        <w:ind w:left="4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AC88A2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EE6F4C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0360E9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2560E1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368C2E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590537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0067A44">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DC0EE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BA549E3"/>
    <w:multiLevelType w:val="hybridMultilevel"/>
    <w:tmpl w:val="F1C261E6"/>
    <w:lvl w:ilvl="0" w:tplc="7EF4E13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4"/>
  </w:num>
  <w:num w:numId="5">
    <w:abstractNumId w:val="6"/>
  </w:num>
  <w:num w:numId="6">
    <w:abstractNumId w:val="1"/>
  </w:num>
  <w:num w:numId="7">
    <w:abstractNumId w:val="2"/>
  </w:num>
  <w:num w:numId="8">
    <w:abstractNumId w:val="9"/>
  </w:num>
  <w:num w:numId="9">
    <w:abstractNumId w:val="3"/>
  </w:num>
  <w:num w:numId="10">
    <w:abstractNumId w:val="5"/>
  </w:num>
  <w:num w:numId="11">
    <w:abstractNumId w:val="13"/>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C0"/>
    <w:rsid w:val="000134C0"/>
    <w:rsid w:val="0006018A"/>
    <w:rsid w:val="00067968"/>
    <w:rsid w:val="000C7146"/>
    <w:rsid w:val="000D626F"/>
    <w:rsid w:val="001024E5"/>
    <w:rsid w:val="001D5FFE"/>
    <w:rsid w:val="002E36BA"/>
    <w:rsid w:val="0034695F"/>
    <w:rsid w:val="003E4DF5"/>
    <w:rsid w:val="0040299F"/>
    <w:rsid w:val="00410C59"/>
    <w:rsid w:val="004623CD"/>
    <w:rsid w:val="0046752A"/>
    <w:rsid w:val="00491206"/>
    <w:rsid w:val="0049603C"/>
    <w:rsid w:val="004E202D"/>
    <w:rsid w:val="004E309C"/>
    <w:rsid w:val="005412FE"/>
    <w:rsid w:val="005558C9"/>
    <w:rsid w:val="0057153F"/>
    <w:rsid w:val="00586D4D"/>
    <w:rsid w:val="00600E69"/>
    <w:rsid w:val="006115AD"/>
    <w:rsid w:val="006409B3"/>
    <w:rsid w:val="00656B64"/>
    <w:rsid w:val="00693F51"/>
    <w:rsid w:val="006956AE"/>
    <w:rsid w:val="006C1060"/>
    <w:rsid w:val="007803FC"/>
    <w:rsid w:val="0079031D"/>
    <w:rsid w:val="00796409"/>
    <w:rsid w:val="007D4842"/>
    <w:rsid w:val="00813C91"/>
    <w:rsid w:val="00823D07"/>
    <w:rsid w:val="00826B85"/>
    <w:rsid w:val="00857483"/>
    <w:rsid w:val="0089462A"/>
    <w:rsid w:val="008D5159"/>
    <w:rsid w:val="008F1BB1"/>
    <w:rsid w:val="009232FB"/>
    <w:rsid w:val="009378B5"/>
    <w:rsid w:val="00944924"/>
    <w:rsid w:val="009C6493"/>
    <w:rsid w:val="009F7E44"/>
    <w:rsid w:val="00A25FCB"/>
    <w:rsid w:val="00A26D4A"/>
    <w:rsid w:val="00A5149C"/>
    <w:rsid w:val="00A65010"/>
    <w:rsid w:val="00AD64AA"/>
    <w:rsid w:val="00AF7D9C"/>
    <w:rsid w:val="00B14EF6"/>
    <w:rsid w:val="00B8630F"/>
    <w:rsid w:val="00BE37BE"/>
    <w:rsid w:val="00C435EF"/>
    <w:rsid w:val="00C7062D"/>
    <w:rsid w:val="00D9300F"/>
    <w:rsid w:val="00DA7282"/>
    <w:rsid w:val="00E066D2"/>
    <w:rsid w:val="00E40022"/>
    <w:rsid w:val="00E84736"/>
    <w:rsid w:val="00E97299"/>
    <w:rsid w:val="00EE72CF"/>
    <w:rsid w:val="00EF2441"/>
    <w:rsid w:val="00F10D08"/>
    <w:rsid w:val="00F157EA"/>
    <w:rsid w:val="00F5166F"/>
    <w:rsid w:val="00F7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F9AAB-E6AB-4C14-8B84-F089F184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B64"/>
  </w:style>
  <w:style w:type="paragraph" w:styleId="Heading1">
    <w:name w:val="heading 1"/>
    <w:next w:val="Normal"/>
    <w:link w:val="Heading1Char"/>
    <w:uiPriority w:val="9"/>
    <w:unhideWhenUsed/>
    <w:qFormat/>
    <w:rsid w:val="001024E5"/>
    <w:pPr>
      <w:keepNext/>
      <w:keepLines/>
      <w:shd w:val="clear" w:color="auto" w:fill="C0C0C0"/>
      <w:spacing w:after="0"/>
      <w:ind w:left="226" w:hanging="10"/>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E40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E5"/>
  </w:style>
  <w:style w:type="paragraph" w:styleId="Footer">
    <w:name w:val="footer"/>
    <w:basedOn w:val="Normal"/>
    <w:link w:val="FooterChar"/>
    <w:uiPriority w:val="99"/>
    <w:unhideWhenUsed/>
    <w:rsid w:val="001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E5"/>
  </w:style>
  <w:style w:type="character" w:customStyle="1" w:styleId="Heading1Char">
    <w:name w:val="Heading 1 Char"/>
    <w:basedOn w:val="DefaultParagraphFont"/>
    <w:link w:val="Heading1"/>
    <w:rsid w:val="001024E5"/>
    <w:rPr>
      <w:rFonts w:ascii="Calibri" w:eastAsia="Calibri" w:hAnsi="Calibri" w:cs="Calibri"/>
      <w:b/>
      <w:color w:val="000000"/>
      <w:sz w:val="28"/>
      <w:shd w:val="clear" w:color="auto" w:fill="C0C0C0"/>
    </w:rPr>
  </w:style>
  <w:style w:type="character" w:customStyle="1" w:styleId="Heading2Char">
    <w:name w:val="Heading 2 Char"/>
    <w:basedOn w:val="DefaultParagraphFont"/>
    <w:link w:val="Heading2"/>
    <w:uiPriority w:val="9"/>
    <w:semiHidden/>
    <w:rsid w:val="00E4002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67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68"/>
    <w:rPr>
      <w:rFonts w:ascii="Segoe UI" w:hAnsi="Segoe UI" w:cs="Segoe UI"/>
      <w:sz w:val="18"/>
      <w:szCs w:val="18"/>
    </w:rPr>
  </w:style>
  <w:style w:type="character" w:styleId="CommentReference">
    <w:name w:val="annotation reference"/>
    <w:basedOn w:val="DefaultParagraphFont"/>
    <w:uiPriority w:val="99"/>
    <w:semiHidden/>
    <w:unhideWhenUsed/>
    <w:rsid w:val="00BE37BE"/>
    <w:rPr>
      <w:sz w:val="16"/>
      <w:szCs w:val="16"/>
    </w:rPr>
  </w:style>
  <w:style w:type="paragraph" w:styleId="CommentText">
    <w:name w:val="annotation text"/>
    <w:basedOn w:val="Normal"/>
    <w:link w:val="CommentTextChar"/>
    <w:uiPriority w:val="99"/>
    <w:semiHidden/>
    <w:unhideWhenUsed/>
    <w:rsid w:val="00BE37BE"/>
    <w:pPr>
      <w:spacing w:line="240" w:lineRule="auto"/>
    </w:pPr>
    <w:rPr>
      <w:sz w:val="20"/>
      <w:szCs w:val="20"/>
    </w:rPr>
  </w:style>
  <w:style w:type="character" w:customStyle="1" w:styleId="CommentTextChar">
    <w:name w:val="Comment Text Char"/>
    <w:basedOn w:val="DefaultParagraphFont"/>
    <w:link w:val="CommentText"/>
    <w:uiPriority w:val="99"/>
    <w:semiHidden/>
    <w:rsid w:val="00BE37BE"/>
    <w:rPr>
      <w:sz w:val="20"/>
      <w:szCs w:val="20"/>
    </w:rPr>
  </w:style>
  <w:style w:type="paragraph" w:styleId="CommentSubject">
    <w:name w:val="annotation subject"/>
    <w:basedOn w:val="CommentText"/>
    <w:next w:val="CommentText"/>
    <w:link w:val="CommentSubjectChar"/>
    <w:uiPriority w:val="99"/>
    <w:semiHidden/>
    <w:unhideWhenUsed/>
    <w:rsid w:val="00BE37BE"/>
    <w:rPr>
      <w:b/>
      <w:bCs/>
    </w:rPr>
  </w:style>
  <w:style w:type="character" w:customStyle="1" w:styleId="CommentSubjectChar">
    <w:name w:val="Comment Subject Char"/>
    <w:basedOn w:val="CommentTextChar"/>
    <w:link w:val="CommentSubject"/>
    <w:uiPriority w:val="99"/>
    <w:semiHidden/>
    <w:rsid w:val="00BE37BE"/>
    <w:rPr>
      <w:b/>
      <w:bCs/>
      <w:sz w:val="20"/>
      <w:szCs w:val="20"/>
    </w:rPr>
  </w:style>
  <w:style w:type="paragraph" w:styleId="ListParagraph">
    <w:name w:val="List Paragraph"/>
    <w:basedOn w:val="Normal"/>
    <w:uiPriority w:val="34"/>
    <w:qFormat/>
    <w:rsid w:val="0060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Glantzberg</dc:creator>
  <cp:keywords/>
  <dc:description/>
  <cp:lastModifiedBy>Jennifer Paller</cp:lastModifiedBy>
  <cp:revision>2</cp:revision>
  <cp:lastPrinted>2016-01-21T16:40:00Z</cp:lastPrinted>
  <dcterms:created xsi:type="dcterms:W3CDTF">2016-08-12T22:01:00Z</dcterms:created>
  <dcterms:modified xsi:type="dcterms:W3CDTF">2016-08-12T22:01:00Z</dcterms:modified>
</cp:coreProperties>
</file>